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98052" w14:textId="1708F471" w:rsidR="00202BEA" w:rsidRPr="001F4E0D" w:rsidRDefault="00202BEA" w:rsidP="3FFFB441">
      <w:pPr>
        <w:pStyle w:val="CommentText"/>
        <w:rPr>
          <w:rFonts w:ascii="Times New Roman" w:hAnsi="Times New Roman"/>
          <w:sz w:val="24"/>
          <w:szCs w:val="24"/>
        </w:rPr>
      </w:pPr>
      <w:r w:rsidRPr="001F4E0D">
        <w:rPr>
          <w:rFonts w:ascii="Times New Roman" w:hAnsi="Times New Roman"/>
          <w:b/>
          <w:sz w:val="24"/>
          <w:szCs w:val="24"/>
        </w:rPr>
        <w:t>Purpose of Module</w:t>
      </w:r>
      <w:r w:rsidR="008F1570" w:rsidRPr="001F4E0D">
        <w:rPr>
          <w:rFonts w:ascii="Times New Roman" w:hAnsi="Times New Roman"/>
          <w:b/>
          <w:sz w:val="24"/>
          <w:szCs w:val="24"/>
        </w:rPr>
        <w:t xml:space="preserve"> </w:t>
      </w:r>
      <w:r w:rsidRPr="001F4E0D">
        <w:rPr>
          <w:rFonts w:ascii="Times New Roman" w:hAnsi="Times New Roman"/>
          <w:b/>
          <w:sz w:val="24"/>
          <w:szCs w:val="24"/>
        </w:rPr>
        <w:t xml:space="preserve">for </w:t>
      </w:r>
      <w:r w:rsidR="00560568" w:rsidRPr="001F4E0D">
        <w:rPr>
          <w:rFonts w:ascii="Times New Roman" w:hAnsi="Times New Roman"/>
          <w:b/>
          <w:sz w:val="24"/>
          <w:szCs w:val="24"/>
        </w:rPr>
        <w:t>Internal Auditing</w:t>
      </w:r>
      <w:r w:rsidRPr="001F4E0D">
        <w:rPr>
          <w:rFonts w:ascii="Times New Roman" w:hAnsi="Times New Roman"/>
          <w:sz w:val="24"/>
          <w:szCs w:val="24"/>
        </w:rPr>
        <w:t xml:space="preserve">:  This module provides an example template for use in </w:t>
      </w:r>
      <w:r w:rsidR="00560568" w:rsidRPr="001F4E0D">
        <w:rPr>
          <w:rFonts w:ascii="Times New Roman" w:hAnsi="Times New Roman"/>
          <w:sz w:val="24"/>
          <w:szCs w:val="24"/>
        </w:rPr>
        <w:t>internal auditing</w:t>
      </w:r>
      <w:r w:rsidRPr="001F4E0D">
        <w:rPr>
          <w:rFonts w:ascii="Times New Roman" w:hAnsi="Times New Roman"/>
          <w:sz w:val="24"/>
          <w:szCs w:val="24"/>
        </w:rPr>
        <w:t xml:space="preserve"> that your organization might use as part of your organization’s quality management practices relevant to APHIS regulations at 7 CFR Part 340 for certain genetically engineered (GE) organisms. </w:t>
      </w:r>
    </w:p>
    <w:p w14:paraId="1EDCC4D3" w14:textId="77777777" w:rsidR="00202BEA" w:rsidRPr="001F4E0D" w:rsidRDefault="00202BEA" w:rsidP="3FFFB441">
      <w:pPr>
        <w:pStyle w:val="CommentText"/>
        <w:rPr>
          <w:rFonts w:ascii="Times New Roman" w:hAnsi="Times New Roman"/>
          <w:sz w:val="24"/>
          <w:szCs w:val="24"/>
        </w:rPr>
      </w:pPr>
    </w:p>
    <w:p w14:paraId="16778FDF" w14:textId="3185E4EB" w:rsidR="00202BEA" w:rsidRPr="001F4E0D" w:rsidRDefault="00202BEA" w:rsidP="3FFFB441">
      <w:pPr>
        <w:pStyle w:val="CommentText"/>
        <w:rPr>
          <w:sz w:val="24"/>
          <w:szCs w:val="24"/>
        </w:rPr>
      </w:pPr>
      <w:r w:rsidRPr="001F4E0D">
        <w:rPr>
          <w:rFonts w:ascii="Times New Roman" w:hAnsi="Times New Roman"/>
          <w:b/>
          <w:sz w:val="24"/>
          <w:szCs w:val="24"/>
        </w:rPr>
        <w:t>Biotechnology Quality Management Support</w:t>
      </w:r>
      <w:r w:rsidR="3FFFB441" w:rsidRPr="001F4E0D">
        <w:rPr>
          <w:rFonts w:ascii="Times New Roman" w:hAnsi="Times New Roman"/>
          <w:sz w:val="24"/>
          <w:szCs w:val="24"/>
        </w:rPr>
        <w:t xml:space="preserve">:  APHIS Biotechnology Regulatory Services has developed this module as one of a series of modules. Biotechnology Quality Management Support is useful for any organization that wishes to develop or improve quality management practices related to the APHIS regulations cited above. </w:t>
      </w:r>
    </w:p>
    <w:p w14:paraId="03D720DA" w14:textId="77777777" w:rsidR="00202BEA" w:rsidRPr="001F4E0D" w:rsidRDefault="00202BEA" w:rsidP="3FFFB441">
      <w:pPr>
        <w:pStyle w:val="CommentText"/>
        <w:rPr>
          <w:rFonts w:ascii="Times New Roman" w:hAnsi="Times New Roman"/>
          <w:sz w:val="24"/>
          <w:szCs w:val="24"/>
        </w:rPr>
      </w:pPr>
    </w:p>
    <w:p w14:paraId="6F13FF91" w14:textId="7FAE343E" w:rsidR="00202BEA" w:rsidRPr="001F4E0D" w:rsidRDefault="00202BEA" w:rsidP="3FFFB441">
      <w:pPr>
        <w:rPr>
          <w:rFonts w:ascii="Times New Roman" w:hAnsi="Times New Roman"/>
        </w:rPr>
      </w:pPr>
      <w:r w:rsidRPr="001F4E0D">
        <w:rPr>
          <w:rFonts w:ascii="Times New Roman" w:hAnsi="Times New Roman"/>
          <w:b/>
        </w:rPr>
        <w:t>Approach</w:t>
      </w:r>
      <w:r w:rsidRPr="001F4E0D">
        <w:rPr>
          <w:rFonts w:ascii="Times New Roman" w:hAnsi="Times New Roman"/>
        </w:rPr>
        <w:t xml:space="preserve">:  The module includes a template (below) that your organization can customize specific to your needs and operational practices for the design and implementation of </w:t>
      </w:r>
      <w:r w:rsidR="00560568" w:rsidRPr="001F4E0D">
        <w:rPr>
          <w:rFonts w:ascii="Times New Roman" w:hAnsi="Times New Roman"/>
        </w:rPr>
        <w:t>internal auditing</w:t>
      </w:r>
      <w:r w:rsidRPr="001F4E0D">
        <w:rPr>
          <w:rFonts w:ascii="Times New Roman" w:hAnsi="Times New Roman"/>
        </w:rPr>
        <w:t xml:space="preserve">.  Each section of the template has examples of what might be included in a standardized form for </w:t>
      </w:r>
      <w:r w:rsidR="00560568" w:rsidRPr="001F4E0D">
        <w:rPr>
          <w:rFonts w:ascii="Times New Roman" w:hAnsi="Times New Roman"/>
        </w:rPr>
        <w:t>internal auditing</w:t>
      </w:r>
      <w:r w:rsidRPr="001F4E0D">
        <w:rPr>
          <w:rFonts w:ascii="Times New Roman" w:hAnsi="Times New Roman"/>
        </w:rPr>
        <w:t xml:space="preserve">.  The template is not a standard, but should be considered as a tool to modify to meet your organization’s needs.  </w:t>
      </w:r>
    </w:p>
    <w:p w14:paraId="6D405C9A" w14:textId="77777777" w:rsidR="00202BEA" w:rsidRPr="001F4E0D" w:rsidRDefault="00202BEA" w:rsidP="3FFFB441">
      <w:pPr>
        <w:rPr>
          <w:rFonts w:ascii="Times New Roman" w:hAnsi="Times New Roman"/>
        </w:rPr>
      </w:pPr>
    </w:p>
    <w:p w14:paraId="1DA819D4" w14:textId="77777777" w:rsidR="001F4E0D" w:rsidRPr="002479F2" w:rsidRDefault="001F4E0D" w:rsidP="001F4E0D">
      <w:pPr>
        <w:rPr>
          <w:rFonts w:ascii="Times New Roman" w:hAnsi="Times New Roman"/>
        </w:rPr>
      </w:pPr>
      <w:r w:rsidRPr="002479F2">
        <w:rPr>
          <w:rFonts w:ascii="Times New Roman" w:hAnsi="Times New Roman"/>
        </w:rPr>
        <w:t xml:space="preserve">The example template is found on </w:t>
      </w:r>
      <w:r w:rsidRPr="002479F2">
        <w:rPr>
          <w:rFonts w:ascii="Times New Roman" w:hAnsi="Times New Roman"/>
          <w:iCs/>
        </w:rPr>
        <w:t xml:space="preserve">the APHIS BRS website at </w:t>
      </w:r>
      <w:hyperlink r:id="rId10" w:history="1">
        <w:r w:rsidRPr="002479F2">
          <w:rPr>
            <w:rStyle w:val="Hyperlink"/>
            <w:rFonts w:ascii="Times New Roman" w:hAnsi="Times New Roman"/>
            <w:iCs/>
            <w:color w:val="0000FF"/>
          </w:rPr>
          <w:t>https://www.aphis.usda.gov/aphis/ourfocus/biotechnology/bqms</w:t>
        </w:r>
      </w:hyperlink>
      <w:r w:rsidRPr="002479F2">
        <w:rPr>
          <w:rFonts w:ascii="Times New Roman" w:hAnsi="Times New Roman"/>
          <w:iCs/>
        </w:rPr>
        <w:t>.</w:t>
      </w:r>
      <w:r w:rsidRPr="002479F2">
        <w:rPr>
          <w:rFonts w:ascii="Times New Roman" w:hAnsi="Times New Roman"/>
        </w:rPr>
        <w:t xml:space="preserve">  Note that the template text in blue font serves as a prompt for describing your organization’s approach.</w:t>
      </w:r>
    </w:p>
    <w:p w14:paraId="54F39642" w14:textId="77777777" w:rsidR="001F4E0D" w:rsidRPr="002479F2" w:rsidRDefault="001F4E0D" w:rsidP="001F4E0D">
      <w:pPr>
        <w:rPr>
          <w:rFonts w:ascii="Times New Roman" w:hAnsi="Times New Roman"/>
        </w:rPr>
      </w:pPr>
    </w:p>
    <w:p w14:paraId="1FD84BB4" w14:textId="77777777" w:rsidR="001F4E0D" w:rsidRPr="002479F2" w:rsidRDefault="001F4E0D" w:rsidP="001F4E0D">
      <w:pPr>
        <w:rPr>
          <w:rFonts w:ascii="Times New Roman" w:hAnsi="Times New Roman"/>
        </w:rPr>
      </w:pPr>
    </w:p>
    <w:p w14:paraId="47DCF72E" w14:textId="77777777" w:rsidR="001F4E0D" w:rsidRPr="002479F2" w:rsidRDefault="001F4E0D" w:rsidP="001F4E0D">
      <w:pPr>
        <w:rPr>
          <w:rFonts w:ascii="Times New Roman" w:hAnsi="Times New Roman"/>
          <w:iCs/>
          <w:color w:val="FF0000"/>
          <w:highlight w:val="yellow"/>
        </w:rPr>
        <w:sectPr w:rsidR="001F4E0D" w:rsidRPr="002479F2" w:rsidSect="000573BA">
          <w:headerReference w:type="even" r:id="rId11"/>
          <w:headerReference w:type="default" r:id="rId12"/>
          <w:footerReference w:type="default" r:id="rId13"/>
          <w:headerReference w:type="first" r:id="rId14"/>
          <w:footnotePr>
            <w:pos w:val="beneathText"/>
          </w:footnotePr>
          <w:pgSz w:w="12240" w:h="15840"/>
          <w:pgMar w:top="720" w:right="1440" w:bottom="461" w:left="1440" w:header="720" w:footer="720" w:gutter="0"/>
          <w:cols w:space="720"/>
          <w:docGrid w:linePitch="360"/>
        </w:sectPr>
      </w:pPr>
      <w:r w:rsidRPr="002479F2">
        <w:rPr>
          <w:rFonts w:ascii="Times New Roman" w:hAnsi="Times New Roman"/>
          <w:b/>
          <w:bCs/>
          <w:iCs/>
          <w:color w:val="FF0000"/>
          <w:u w:val="single"/>
        </w:rPr>
        <w:t>Disclaimer</w:t>
      </w:r>
      <w:r w:rsidRPr="002479F2">
        <w:rPr>
          <w:rFonts w:ascii="Times New Roman" w:hAnsi="Times New Roman"/>
          <w:b/>
          <w:bCs/>
          <w:iCs/>
          <w:color w:val="FF0000"/>
        </w:rPr>
        <w:t>:</w:t>
      </w:r>
      <w:r w:rsidRPr="002479F2">
        <w:rPr>
          <w:rFonts w:ascii="Times New Roman" w:hAnsi="Times New Roman"/>
          <w:bCs/>
          <w:iCs/>
          <w:color w:val="FF0000"/>
        </w:rPr>
        <w:t xml:space="preserve"> This module provides a generalized guide for your organization’s quality practices relevant to your obligations under APHIS regulation found at 7 CFR Part 340.  </w:t>
      </w:r>
      <w:r w:rsidRPr="002479F2">
        <w:rPr>
          <w:rFonts w:ascii="Times New Roman" w:hAnsi="Times New Roman"/>
          <w:iCs/>
          <w:color w:val="FF0000"/>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14:paraId="2A0E1C73" w14:textId="6B574AE4" w:rsidR="007A0012" w:rsidRPr="001F4E0D" w:rsidRDefault="007A0012" w:rsidP="3FFFB441">
      <w:pPr>
        <w:suppressAutoHyphens/>
        <w:rPr>
          <w:rFonts w:ascii="Times New Roman" w:hAnsi="Times New Roman"/>
          <w:b/>
          <w:color w:val="auto"/>
        </w:rPr>
      </w:pPr>
      <w:r w:rsidRPr="001F4E0D">
        <w:rPr>
          <w:rFonts w:ascii="Times New Roman" w:hAnsi="Times New Roman"/>
          <w:b/>
          <w:color w:val="auto"/>
        </w:rPr>
        <w:lastRenderedPageBreak/>
        <w:t xml:space="preserve">              </w:t>
      </w:r>
    </w:p>
    <w:p w14:paraId="783A5E9E" w14:textId="7FECDA3E" w:rsidR="007F3966" w:rsidRPr="001F4E0D" w:rsidRDefault="007F3966" w:rsidP="009543C8">
      <w:pPr>
        <w:tabs>
          <w:tab w:val="left" w:pos="270"/>
          <w:tab w:val="left" w:pos="2187"/>
        </w:tabs>
        <w:suppressAutoHyphens/>
        <w:ind w:left="720" w:hanging="720"/>
        <w:rPr>
          <w:rFonts w:ascii="Times New Roman" w:hAnsi="Times New Roman"/>
          <w:b/>
          <w:color w:val="auto"/>
        </w:rPr>
      </w:pPr>
      <w:r w:rsidRPr="001F4E0D">
        <w:rPr>
          <w:rFonts w:ascii="Times New Roman" w:hAnsi="Times New Roman"/>
          <w:b/>
          <w:color w:val="auto"/>
        </w:rPr>
        <w:t>1.0</w:t>
      </w:r>
      <w:r w:rsidRPr="001F4E0D">
        <w:rPr>
          <w:rFonts w:ascii="Times New Roman" w:hAnsi="Times New Roman"/>
          <w:b/>
          <w:color w:val="auto"/>
        </w:rPr>
        <w:tab/>
        <w:t xml:space="preserve">PURPOSE:  </w:t>
      </w:r>
      <w:sdt>
        <w:sdtPr>
          <w:rPr>
            <w:rFonts w:ascii="Times New Roman" w:hAnsi="Times New Roman"/>
            <w:b/>
            <w:color w:val="auto"/>
          </w:rPr>
          <w:id w:val="2029678058"/>
          <w:placeholder>
            <w:docPart w:val="DefaultPlaceholder_1081868574"/>
          </w:placeholder>
        </w:sdtPr>
        <w:sdtContent>
          <w:r w:rsidRPr="001F4E0D">
            <w:rPr>
              <w:rFonts w:ascii="Times New Roman" w:hAnsi="Times New Roman"/>
              <w:i/>
              <w:color w:val="4472C4"/>
            </w:rPr>
            <w:t xml:space="preserve">This procedure describes the controls your organization uses for internal auditing for activities with regulated genetically engineered (GE) organisms; identification of those organisms; the way in which the process is monitored; and whether the monitoring and verification, as well as any changes in those activities, are effective. The procedure also explains the way in which planned activities are achieved and regulated activities are conducted. For example, species of regulated GE organism addressed in this procedure is [species name]. </w:t>
          </w:r>
          <w:r w:rsidRPr="001F4E0D">
            <w:rPr>
              <w:rFonts w:ascii="Times New Roman" w:hAnsi="Times New Roman"/>
              <w:b/>
              <w:color w:val="auto"/>
            </w:rPr>
            <w:t> </w:t>
          </w:r>
        </w:sdtContent>
      </w:sdt>
    </w:p>
    <w:p w14:paraId="724CC0CB" w14:textId="77777777" w:rsidR="007F3966" w:rsidRPr="001F4E0D" w:rsidRDefault="007F3966" w:rsidP="3FFFB441">
      <w:pPr>
        <w:tabs>
          <w:tab w:val="left" w:pos="7207"/>
        </w:tabs>
        <w:suppressAutoHyphens/>
        <w:ind w:left="900" w:hanging="900"/>
        <w:rPr>
          <w:rFonts w:ascii="Times New Roman" w:hAnsi="Times New Roman"/>
          <w:color w:val="auto"/>
        </w:rPr>
      </w:pPr>
      <w:r w:rsidRPr="001F4E0D">
        <w:rPr>
          <w:rFonts w:ascii="Times New Roman" w:hAnsi="Times New Roman"/>
          <w:color w:val="auto"/>
        </w:rPr>
        <w:t>  </w:t>
      </w:r>
    </w:p>
    <w:p w14:paraId="058D2429" w14:textId="761A2F46" w:rsidR="007F3966" w:rsidRPr="001F4E0D" w:rsidRDefault="007F3966" w:rsidP="009543C8">
      <w:pPr>
        <w:tabs>
          <w:tab w:val="left" w:pos="270"/>
          <w:tab w:val="left" w:pos="2187"/>
        </w:tabs>
        <w:suppressAutoHyphens/>
        <w:ind w:left="720" w:hanging="720"/>
        <w:rPr>
          <w:rFonts w:ascii="Times New Roman" w:hAnsi="Times New Roman"/>
          <w:b/>
          <w:color w:val="auto"/>
        </w:rPr>
      </w:pPr>
      <w:r w:rsidRPr="001F4E0D">
        <w:rPr>
          <w:rFonts w:ascii="Times New Roman" w:hAnsi="Times New Roman"/>
          <w:b/>
          <w:color w:val="auto"/>
        </w:rPr>
        <w:t>2.0</w:t>
      </w:r>
      <w:r w:rsidRPr="001F4E0D">
        <w:rPr>
          <w:rFonts w:ascii="Times New Roman" w:hAnsi="Times New Roman"/>
          <w:b/>
          <w:color w:val="auto"/>
        </w:rPr>
        <w:tab/>
        <w:t xml:space="preserve">DEFINITIONS:  </w:t>
      </w:r>
      <w:sdt>
        <w:sdtPr>
          <w:rPr>
            <w:rFonts w:ascii="Times New Roman" w:hAnsi="Times New Roman"/>
            <w:b/>
            <w:color w:val="auto"/>
          </w:rPr>
          <w:id w:val="-886563181"/>
          <w:placeholder>
            <w:docPart w:val="DefaultPlaceholder_1081868574"/>
          </w:placeholder>
        </w:sdtPr>
        <w:sdtEndPr>
          <w:rPr>
            <w:b w:val="0"/>
            <w:i/>
            <w:color w:val="4472C4"/>
          </w:rPr>
        </w:sdtEndPr>
        <w:sdtContent>
          <w:r w:rsidRPr="001F4E0D">
            <w:rPr>
              <w:rFonts w:ascii="Times New Roman" w:hAnsi="Times New Roman"/>
              <w:i/>
              <w:color w:val="4472C4"/>
            </w:rPr>
            <w:t>Insert any terms, acronyms or reference to a glossary here that may apply to this procedure.  For the sake of clarity, indicate any deviations in your terminology from the definitions and terms used in 7 CFR Part 340.  For example, the following might be some of the definitions used:</w:t>
          </w:r>
        </w:sdtContent>
      </w:sdt>
    </w:p>
    <w:p w14:paraId="05ADFB92" w14:textId="1C424C13" w:rsidR="003D0E57" w:rsidRPr="001F4E0D" w:rsidRDefault="007F3966" w:rsidP="3FFFB441">
      <w:pPr>
        <w:tabs>
          <w:tab w:val="left" w:pos="7207"/>
        </w:tabs>
        <w:suppressAutoHyphens/>
        <w:ind w:left="900" w:hanging="900"/>
        <w:rPr>
          <w:rFonts w:ascii="Times New Roman" w:hAnsi="Times New Roman"/>
          <w:color w:val="auto"/>
        </w:rPr>
      </w:pPr>
      <w:r w:rsidRPr="001F4E0D">
        <w:rPr>
          <w:rFonts w:ascii="Times New Roman" w:hAnsi="Times New Roman"/>
          <w:b/>
          <w:color w:val="auto"/>
        </w:rPr>
        <w:t> </w:t>
      </w:r>
    </w:p>
    <w:sdt>
      <w:sdtPr>
        <w:rPr>
          <w:rFonts w:ascii="Times New Roman" w:hAnsi="Times New Roman"/>
          <w:b/>
          <w:i/>
          <w:color w:val="4472C4"/>
        </w:rPr>
        <w:id w:val="-333921455"/>
        <w:placeholder>
          <w:docPart w:val="DefaultPlaceholder_1081868574"/>
        </w:placeholder>
      </w:sdtPr>
      <w:sdtEndPr>
        <w:rPr>
          <w:b w:val="0"/>
        </w:rPr>
      </w:sdtEndPr>
      <w:sdtContent>
        <w:p w14:paraId="05ADFB94" w14:textId="63816501" w:rsidR="003D0E57" w:rsidRPr="001F4E0D" w:rsidRDefault="003D0E57" w:rsidP="009543C8">
          <w:pPr>
            <w:pStyle w:val="ListParagraph"/>
            <w:numPr>
              <w:ilvl w:val="0"/>
              <w:numId w:val="6"/>
            </w:numPr>
            <w:suppressAutoHyphens/>
            <w:autoSpaceDE w:val="0"/>
            <w:ind w:left="990" w:hanging="270"/>
            <w:rPr>
              <w:rFonts w:ascii="Times New Roman" w:hAnsi="Times New Roman"/>
              <w:b/>
              <w:i/>
              <w:color w:val="4472C4"/>
            </w:rPr>
          </w:pPr>
          <w:r w:rsidRPr="001F4E0D">
            <w:rPr>
              <w:rFonts w:ascii="Times New Roman" w:hAnsi="Times New Roman"/>
              <w:b/>
              <w:i/>
              <w:color w:val="4472C4"/>
            </w:rPr>
            <w:t>Audit Criteria</w:t>
          </w:r>
          <w:r w:rsidRPr="001F4E0D">
            <w:rPr>
              <w:rFonts w:ascii="Times New Roman" w:hAnsi="Times New Roman"/>
              <w:i/>
              <w:color w:val="4472C4"/>
            </w:rPr>
            <w:t xml:space="preserve"> </w:t>
          </w:r>
          <w:r w:rsidR="00970017" w:rsidRPr="001F4E0D">
            <w:rPr>
              <w:rFonts w:ascii="Times New Roman" w:hAnsi="Times New Roman"/>
              <w:i/>
              <w:color w:val="4472C4"/>
            </w:rPr>
            <w:t>–</w:t>
          </w:r>
          <w:r w:rsidRPr="001F4E0D">
            <w:rPr>
              <w:rFonts w:ascii="Times New Roman" w:hAnsi="Times New Roman"/>
              <w:i/>
              <w:color w:val="4472C4"/>
            </w:rPr>
            <w:t xml:space="preserve"> </w:t>
          </w:r>
          <w:r w:rsidR="00970017" w:rsidRPr="001F4E0D">
            <w:rPr>
              <w:rFonts w:ascii="Times New Roman" w:hAnsi="Times New Roman"/>
              <w:i/>
              <w:color w:val="4472C4"/>
            </w:rPr>
            <w:t xml:space="preserve">the </w:t>
          </w:r>
          <w:r w:rsidRPr="001F4E0D">
            <w:rPr>
              <w:rFonts w:ascii="Times New Roman" w:hAnsi="Times New Roman"/>
              <w:i/>
              <w:color w:val="4472C4"/>
            </w:rPr>
            <w:t>set of policies, procedures or requirements.</w:t>
          </w:r>
          <w:r w:rsidR="00970017" w:rsidRPr="001F4E0D">
            <w:rPr>
              <w:rFonts w:ascii="Times New Roman" w:hAnsi="Times New Roman"/>
              <w:i/>
              <w:color w:val="4472C4"/>
            </w:rPr>
            <w:t xml:space="preserve">  Typically, a</w:t>
          </w:r>
          <w:r w:rsidRPr="001F4E0D">
            <w:rPr>
              <w:rFonts w:ascii="Times New Roman" w:hAnsi="Times New Roman"/>
              <w:i/>
              <w:color w:val="4472C4"/>
            </w:rPr>
            <w:t xml:space="preserve">udit criteria are used as a reference against which audit evidence is compared. </w:t>
          </w:r>
        </w:p>
      </w:sdtContent>
    </w:sdt>
    <w:p w14:paraId="05ADFB95" w14:textId="77777777" w:rsidR="003D0E57" w:rsidRPr="001F4E0D" w:rsidRDefault="003D0E57" w:rsidP="3FFFB441">
      <w:pPr>
        <w:suppressAutoHyphens/>
        <w:autoSpaceDE w:val="0"/>
        <w:ind w:left="630" w:hanging="630"/>
        <w:rPr>
          <w:rFonts w:ascii="Times New Roman" w:hAnsi="Times New Roman"/>
          <w:i/>
          <w:color w:val="4472C4"/>
        </w:rPr>
      </w:pPr>
    </w:p>
    <w:sdt>
      <w:sdtPr>
        <w:rPr>
          <w:rFonts w:ascii="Times New Roman" w:hAnsi="Times New Roman"/>
          <w:b/>
          <w:i/>
          <w:color w:val="4472C4"/>
        </w:rPr>
        <w:id w:val="658812007"/>
        <w:placeholder>
          <w:docPart w:val="DefaultPlaceholder_1081868574"/>
        </w:placeholder>
      </w:sdtPr>
      <w:sdtEndPr>
        <w:rPr>
          <w:b w:val="0"/>
        </w:rPr>
      </w:sdtEndPr>
      <w:sdtContent>
        <w:p w14:paraId="134A6416" w14:textId="7EBF801A" w:rsidR="00970017" w:rsidRPr="001F4E0D" w:rsidRDefault="003D0E57" w:rsidP="009543C8">
          <w:pPr>
            <w:pStyle w:val="ListParagraph"/>
            <w:numPr>
              <w:ilvl w:val="0"/>
              <w:numId w:val="6"/>
            </w:numPr>
            <w:suppressAutoHyphens/>
            <w:autoSpaceDE w:val="0"/>
            <w:ind w:left="990" w:hanging="270"/>
            <w:rPr>
              <w:rFonts w:ascii="Times New Roman" w:hAnsi="Times New Roman"/>
              <w:i/>
              <w:color w:val="4472C4"/>
            </w:rPr>
          </w:pPr>
          <w:r w:rsidRPr="001F4E0D">
            <w:rPr>
              <w:rFonts w:ascii="Times New Roman" w:hAnsi="Times New Roman"/>
              <w:b/>
              <w:i/>
              <w:color w:val="4472C4"/>
            </w:rPr>
            <w:t>Audit Scope</w:t>
          </w:r>
          <w:r w:rsidR="002D73B9" w:rsidRPr="001F4E0D">
            <w:rPr>
              <w:rFonts w:ascii="Times New Roman" w:hAnsi="Times New Roman"/>
              <w:i/>
              <w:color w:val="4472C4"/>
            </w:rPr>
            <w:t xml:space="preserve"> </w:t>
          </w:r>
          <w:r w:rsidR="00970017" w:rsidRPr="001F4E0D">
            <w:rPr>
              <w:rFonts w:ascii="Times New Roman" w:hAnsi="Times New Roman"/>
              <w:i/>
              <w:color w:val="4472C4"/>
            </w:rPr>
            <w:t>–</w:t>
          </w:r>
          <w:r w:rsidRPr="001F4E0D">
            <w:rPr>
              <w:rFonts w:ascii="Times New Roman" w:hAnsi="Times New Roman"/>
              <w:i/>
              <w:color w:val="4472C4"/>
            </w:rPr>
            <w:t xml:space="preserve"> </w:t>
          </w:r>
          <w:r w:rsidR="00970017" w:rsidRPr="001F4E0D">
            <w:rPr>
              <w:rFonts w:ascii="Times New Roman" w:hAnsi="Times New Roman"/>
              <w:i/>
              <w:color w:val="4472C4"/>
            </w:rPr>
            <w:t xml:space="preserve">the </w:t>
          </w:r>
          <w:r w:rsidRPr="001F4E0D">
            <w:rPr>
              <w:rFonts w:ascii="Times New Roman" w:hAnsi="Times New Roman"/>
              <w:i/>
              <w:color w:val="4472C4"/>
            </w:rPr>
            <w:t>extent and boundaries of an audit</w:t>
          </w:r>
          <w:r w:rsidR="007F3966" w:rsidRPr="001F4E0D">
            <w:rPr>
              <w:rFonts w:ascii="Times New Roman" w:hAnsi="Times New Roman"/>
              <w:i/>
              <w:color w:val="4472C4"/>
            </w:rPr>
            <w:t xml:space="preserve">.  </w:t>
          </w:r>
          <w:r w:rsidR="00970017" w:rsidRPr="001F4E0D">
            <w:rPr>
              <w:rFonts w:ascii="Times New Roman" w:hAnsi="Times New Roman"/>
              <w:i/>
              <w:color w:val="4472C4"/>
            </w:rPr>
            <w:t>Typically, t</w:t>
          </w:r>
          <w:r w:rsidRPr="001F4E0D">
            <w:rPr>
              <w:rFonts w:ascii="Times New Roman" w:hAnsi="Times New Roman"/>
              <w:i/>
              <w:color w:val="4472C4"/>
            </w:rPr>
            <w:t xml:space="preserve">he audit scope </w:t>
          </w:r>
          <w:r w:rsidR="007F3966" w:rsidRPr="001F4E0D">
            <w:rPr>
              <w:rFonts w:ascii="Times New Roman" w:hAnsi="Times New Roman"/>
              <w:i/>
              <w:color w:val="4472C4"/>
            </w:rPr>
            <w:t xml:space="preserve">might </w:t>
          </w:r>
          <w:r w:rsidRPr="001F4E0D">
            <w:rPr>
              <w:rFonts w:ascii="Times New Roman" w:hAnsi="Times New Roman"/>
              <w:i/>
              <w:color w:val="4472C4"/>
            </w:rPr>
            <w:t xml:space="preserve">include a description of the physical locations, organizational units, </w:t>
          </w:r>
          <w:r w:rsidR="00E816A8" w:rsidRPr="001F4E0D">
            <w:rPr>
              <w:rFonts w:ascii="Times New Roman" w:hAnsi="Times New Roman"/>
              <w:i/>
              <w:color w:val="4472C4"/>
            </w:rPr>
            <w:t>species of regulated GE</w:t>
          </w:r>
          <w:r w:rsidR="001A3625" w:rsidRPr="001F4E0D">
            <w:rPr>
              <w:rFonts w:ascii="Times New Roman" w:hAnsi="Times New Roman"/>
              <w:i/>
              <w:color w:val="4472C4"/>
            </w:rPr>
            <w:t xml:space="preserve"> organisms, </w:t>
          </w:r>
          <w:r w:rsidRPr="001F4E0D">
            <w:rPr>
              <w:rFonts w:ascii="Times New Roman" w:hAnsi="Times New Roman"/>
              <w:i/>
              <w:color w:val="4472C4"/>
            </w:rPr>
            <w:t>activities and processes as well as the time period covered.</w:t>
          </w:r>
        </w:p>
      </w:sdtContent>
    </w:sdt>
    <w:p w14:paraId="7FAB55BE" w14:textId="77777777" w:rsidR="00970017" w:rsidRPr="001F4E0D" w:rsidRDefault="00970017" w:rsidP="3FFFB441">
      <w:pPr>
        <w:pStyle w:val="ListParagraph"/>
        <w:rPr>
          <w:rFonts w:ascii="Times New Roman" w:hAnsi="Times New Roman"/>
          <w:b/>
          <w:i/>
          <w:color w:val="4472C4"/>
        </w:rPr>
      </w:pPr>
    </w:p>
    <w:sdt>
      <w:sdtPr>
        <w:rPr>
          <w:rFonts w:ascii="Times New Roman" w:hAnsi="Times New Roman"/>
          <w:b/>
          <w:i/>
          <w:color w:val="4472C4"/>
        </w:rPr>
        <w:id w:val="1268111410"/>
        <w:placeholder>
          <w:docPart w:val="DefaultPlaceholder_1081868574"/>
        </w:placeholder>
      </w:sdtPr>
      <w:sdtEndPr>
        <w:rPr>
          <w:b w:val="0"/>
        </w:rPr>
      </w:sdtEndPr>
      <w:sdtContent>
        <w:p w14:paraId="05ADFB9A" w14:textId="5E956EDB" w:rsidR="003D0E57" w:rsidRPr="001F4E0D" w:rsidRDefault="003D0E57" w:rsidP="009543C8">
          <w:pPr>
            <w:pStyle w:val="ListParagraph"/>
            <w:numPr>
              <w:ilvl w:val="0"/>
              <w:numId w:val="6"/>
            </w:numPr>
            <w:suppressAutoHyphens/>
            <w:autoSpaceDE w:val="0"/>
            <w:ind w:left="990" w:hanging="270"/>
            <w:rPr>
              <w:rFonts w:ascii="Times New Roman" w:hAnsi="Times New Roman"/>
              <w:i/>
              <w:color w:val="4472C4"/>
            </w:rPr>
          </w:pPr>
          <w:r w:rsidRPr="001F4E0D">
            <w:rPr>
              <w:rFonts w:ascii="Times New Roman" w:hAnsi="Times New Roman"/>
              <w:b/>
              <w:i/>
              <w:color w:val="4472C4"/>
            </w:rPr>
            <w:t>Audit Frequency</w:t>
          </w:r>
          <w:r w:rsidRPr="001F4E0D">
            <w:rPr>
              <w:rFonts w:ascii="Times New Roman" w:hAnsi="Times New Roman"/>
              <w:i/>
              <w:color w:val="4472C4"/>
            </w:rPr>
            <w:t xml:space="preserve"> </w:t>
          </w:r>
          <w:r w:rsidR="007F3966" w:rsidRPr="001F4E0D">
            <w:rPr>
              <w:rFonts w:ascii="Times New Roman" w:hAnsi="Times New Roman"/>
              <w:i/>
              <w:color w:val="4472C4"/>
            </w:rPr>
            <w:t>–</w:t>
          </w:r>
          <w:r w:rsidRPr="001F4E0D">
            <w:rPr>
              <w:rFonts w:ascii="Times New Roman" w:hAnsi="Times New Roman"/>
              <w:i/>
              <w:color w:val="4472C4"/>
            </w:rPr>
            <w:t xml:space="preserve"> </w:t>
          </w:r>
          <w:r w:rsidR="007F3966" w:rsidRPr="001F4E0D">
            <w:rPr>
              <w:rFonts w:ascii="Times New Roman" w:hAnsi="Times New Roman"/>
              <w:i/>
              <w:color w:val="4472C4"/>
            </w:rPr>
            <w:t xml:space="preserve">Your organization’s </w:t>
          </w:r>
          <w:r w:rsidRPr="001F4E0D">
            <w:rPr>
              <w:rFonts w:ascii="Times New Roman" w:hAnsi="Times New Roman"/>
              <w:i/>
              <w:color w:val="4472C4"/>
            </w:rPr>
            <w:t xml:space="preserve">entire </w:t>
          </w:r>
          <w:r w:rsidR="007F3966" w:rsidRPr="001F4E0D">
            <w:rPr>
              <w:rFonts w:ascii="Times New Roman" w:hAnsi="Times New Roman"/>
              <w:i/>
              <w:color w:val="4472C4"/>
            </w:rPr>
            <w:t>quality management system</w:t>
          </w:r>
          <w:r w:rsidRPr="001F4E0D">
            <w:rPr>
              <w:rFonts w:ascii="Times New Roman" w:hAnsi="Times New Roman"/>
              <w:i/>
              <w:color w:val="4472C4"/>
            </w:rPr>
            <w:t xml:space="preserve"> m</w:t>
          </w:r>
          <w:r w:rsidR="007F3966" w:rsidRPr="001F4E0D">
            <w:rPr>
              <w:rFonts w:ascii="Times New Roman" w:hAnsi="Times New Roman"/>
              <w:i/>
              <w:color w:val="4472C4"/>
            </w:rPr>
            <w:t>ight</w:t>
          </w:r>
          <w:r w:rsidRPr="001F4E0D">
            <w:rPr>
              <w:rFonts w:ascii="Times New Roman" w:hAnsi="Times New Roman"/>
              <w:i/>
              <w:color w:val="4472C4"/>
            </w:rPr>
            <w:t xml:space="preserve"> be audited annually, but the audit </w:t>
          </w:r>
          <w:r w:rsidR="007F3966" w:rsidRPr="001F4E0D">
            <w:rPr>
              <w:rFonts w:ascii="Times New Roman" w:hAnsi="Times New Roman"/>
              <w:i/>
              <w:color w:val="4472C4"/>
            </w:rPr>
            <w:t>might</w:t>
          </w:r>
          <w:r w:rsidRPr="001F4E0D">
            <w:rPr>
              <w:rFonts w:ascii="Times New Roman" w:hAnsi="Times New Roman"/>
              <w:i/>
              <w:color w:val="4472C4"/>
            </w:rPr>
            <w:t xml:space="preserve"> </w:t>
          </w:r>
          <w:r w:rsidR="00351B56" w:rsidRPr="001F4E0D">
            <w:rPr>
              <w:rFonts w:ascii="Times New Roman" w:hAnsi="Times New Roman"/>
              <w:i/>
              <w:color w:val="4472C4"/>
            </w:rPr>
            <w:t xml:space="preserve">be </w:t>
          </w:r>
          <w:r w:rsidRPr="001F4E0D">
            <w:rPr>
              <w:rFonts w:ascii="Times New Roman" w:hAnsi="Times New Roman"/>
              <w:i/>
              <w:color w:val="4472C4"/>
            </w:rPr>
            <w:t xml:space="preserve">broken up into sections or categories depending on time availability and the season in which an activity takes place.   </w:t>
          </w:r>
          <w:r w:rsidR="007F3966" w:rsidRPr="001F4E0D">
            <w:rPr>
              <w:rFonts w:ascii="Times New Roman" w:hAnsi="Times New Roman"/>
              <w:i/>
              <w:color w:val="4472C4"/>
            </w:rPr>
            <w:t>For ex</w:t>
          </w:r>
          <w:r w:rsidRPr="001F4E0D">
            <w:rPr>
              <w:rFonts w:ascii="Times New Roman" w:hAnsi="Times New Roman"/>
              <w:i/>
              <w:color w:val="4472C4"/>
            </w:rPr>
            <w:t>ample</w:t>
          </w:r>
          <w:r w:rsidR="007F3966" w:rsidRPr="001F4E0D">
            <w:rPr>
              <w:rFonts w:ascii="Times New Roman" w:hAnsi="Times New Roman"/>
              <w:i/>
              <w:color w:val="4472C4"/>
            </w:rPr>
            <w:t>, your organization</w:t>
          </w:r>
          <w:r w:rsidRPr="001F4E0D">
            <w:rPr>
              <w:rFonts w:ascii="Times New Roman" w:hAnsi="Times New Roman"/>
              <w:i/>
              <w:color w:val="4472C4"/>
            </w:rPr>
            <w:t xml:space="preserve"> m</w:t>
          </w:r>
          <w:r w:rsidR="007F3966" w:rsidRPr="001F4E0D">
            <w:rPr>
              <w:rFonts w:ascii="Times New Roman" w:hAnsi="Times New Roman"/>
              <w:i/>
              <w:color w:val="4472C4"/>
            </w:rPr>
            <w:t>ight</w:t>
          </w:r>
          <w:r w:rsidRPr="001F4E0D">
            <w:rPr>
              <w:rFonts w:ascii="Times New Roman" w:hAnsi="Times New Roman"/>
              <w:i/>
              <w:color w:val="4472C4"/>
            </w:rPr>
            <w:t xml:space="preserve"> want to audit planting or harvesting when </w:t>
          </w:r>
          <w:r w:rsidR="001A3625" w:rsidRPr="001F4E0D">
            <w:rPr>
              <w:rFonts w:ascii="Times New Roman" w:hAnsi="Times New Roman"/>
              <w:i/>
              <w:color w:val="4472C4"/>
            </w:rPr>
            <w:t>those</w:t>
          </w:r>
          <w:r w:rsidRPr="001F4E0D">
            <w:rPr>
              <w:rFonts w:ascii="Times New Roman" w:hAnsi="Times New Roman"/>
              <w:i/>
              <w:color w:val="4472C4"/>
            </w:rPr>
            <w:t xml:space="preserve"> activities take place.  </w:t>
          </w:r>
        </w:p>
      </w:sdtContent>
    </w:sdt>
    <w:p w14:paraId="05ADFB9B" w14:textId="77777777" w:rsidR="003D0E57" w:rsidRPr="001F4E0D" w:rsidRDefault="003D0E57" w:rsidP="3FFFB441">
      <w:pPr>
        <w:suppressAutoHyphens/>
        <w:autoSpaceDE w:val="0"/>
        <w:ind w:left="900" w:hanging="900"/>
        <w:rPr>
          <w:rFonts w:ascii="Times New Roman" w:hAnsi="Times New Roman"/>
        </w:rPr>
      </w:pPr>
    </w:p>
    <w:sdt>
      <w:sdtPr>
        <w:rPr>
          <w:rFonts w:ascii="Times New Roman" w:hAnsi="Times New Roman"/>
          <w:b/>
          <w:i/>
          <w:color w:val="4472C4"/>
        </w:rPr>
        <w:id w:val="1419984197"/>
        <w:placeholder>
          <w:docPart w:val="DefaultPlaceholder_1081868574"/>
        </w:placeholder>
      </w:sdtPr>
      <w:sdtEndPr>
        <w:rPr>
          <w:b w:val="0"/>
        </w:rPr>
      </w:sdtEndPr>
      <w:sdtContent>
        <w:p w14:paraId="05ADFB9C" w14:textId="092D4F8F" w:rsidR="003D0E57" w:rsidRPr="001F4E0D" w:rsidRDefault="003D0E57" w:rsidP="009543C8">
          <w:pPr>
            <w:pStyle w:val="ListParagraph"/>
            <w:numPr>
              <w:ilvl w:val="0"/>
              <w:numId w:val="6"/>
            </w:numPr>
            <w:suppressAutoHyphens/>
            <w:autoSpaceDE w:val="0"/>
            <w:ind w:left="990" w:hanging="270"/>
            <w:rPr>
              <w:rFonts w:ascii="Times New Roman" w:hAnsi="Times New Roman"/>
              <w:b/>
              <w:i/>
              <w:color w:val="4472C4"/>
            </w:rPr>
          </w:pPr>
          <w:r w:rsidRPr="001F4E0D">
            <w:rPr>
              <w:rFonts w:ascii="Times New Roman" w:hAnsi="Times New Roman"/>
              <w:b/>
              <w:i/>
              <w:color w:val="4472C4"/>
            </w:rPr>
            <w:t xml:space="preserve">Planned Arrangements </w:t>
          </w:r>
          <w:r w:rsidR="00970017" w:rsidRPr="001F4E0D">
            <w:rPr>
              <w:rFonts w:ascii="Times New Roman" w:hAnsi="Times New Roman"/>
              <w:i/>
              <w:color w:val="4472C4"/>
            </w:rPr>
            <w:t>–</w:t>
          </w:r>
          <w:r w:rsidRPr="001F4E0D">
            <w:rPr>
              <w:rFonts w:ascii="Times New Roman" w:hAnsi="Times New Roman"/>
              <w:i/>
              <w:color w:val="4472C4"/>
            </w:rPr>
            <w:t xml:space="preserve"> </w:t>
          </w:r>
          <w:r w:rsidR="00970017" w:rsidRPr="001F4E0D">
            <w:rPr>
              <w:rFonts w:ascii="Times New Roman" w:hAnsi="Times New Roman"/>
              <w:i/>
              <w:color w:val="4472C4"/>
            </w:rPr>
            <w:t xml:space="preserve">the </w:t>
          </w:r>
          <w:r w:rsidRPr="001F4E0D">
            <w:rPr>
              <w:rFonts w:ascii="Times New Roman" w:hAnsi="Times New Roman"/>
              <w:i/>
              <w:color w:val="4472C4"/>
            </w:rPr>
            <w:t xml:space="preserve">activities planned well in advance to ensure that the outcome meets expectations. </w:t>
          </w:r>
          <w:r w:rsidR="00970017" w:rsidRPr="001F4E0D">
            <w:rPr>
              <w:rFonts w:ascii="Times New Roman" w:hAnsi="Times New Roman"/>
              <w:i/>
              <w:color w:val="4472C4"/>
            </w:rPr>
            <w:t>Typically this refers primarily to the section more specific to the APHIS regulation, but it could also relate to the quality objectives or specific areas being monitored or measured.</w:t>
          </w:r>
        </w:p>
      </w:sdtContent>
    </w:sdt>
    <w:p w14:paraId="05ADFB9E" w14:textId="77777777" w:rsidR="00ED513F" w:rsidRPr="001F4E0D" w:rsidRDefault="00ED513F" w:rsidP="3FFFB441">
      <w:pPr>
        <w:suppressAutoHyphens/>
        <w:autoSpaceDE w:val="0"/>
        <w:ind w:left="1440"/>
        <w:rPr>
          <w:rFonts w:ascii="Times New Roman" w:hAnsi="Times New Roman"/>
          <w:color w:val="auto"/>
        </w:rPr>
      </w:pPr>
    </w:p>
    <w:p w14:paraId="67A4F89F" w14:textId="67DCF6A5" w:rsidR="00B54BEA" w:rsidRPr="001F4E0D" w:rsidRDefault="00B54BEA" w:rsidP="009543C8">
      <w:pPr>
        <w:tabs>
          <w:tab w:val="left" w:pos="720"/>
        </w:tabs>
        <w:suppressAutoHyphens/>
        <w:rPr>
          <w:rFonts w:ascii="Times New Roman" w:hAnsi="Times New Roman"/>
          <w:b/>
          <w:color w:val="auto"/>
        </w:rPr>
      </w:pPr>
      <w:r w:rsidRPr="001F4E0D">
        <w:rPr>
          <w:rFonts w:ascii="Times New Roman" w:hAnsi="Times New Roman"/>
          <w:b/>
          <w:color w:val="auto"/>
        </w:rPr>
        <w:t>3.0</w:t>
      </w:r>
      <w:r w:rsidRPr="001F4E0D">
        <w:rPr>
          <w:rFonts w:ascii="Times New Roman" w:hAnsi="Times New Roman"/>
          <w:b/>
          <w:color w:val="auto"/>
        </w:rPr>
        <w:tab/>
        <w:t>RESPONSIBILITIES</w:t>
      </w:r>
    </w:p>
    <w:p w14:paraId="3EE2C8C0" w14:textId="77777777" w:rsidR="00B54BEA" w:rsidRPr="001F4E0D" w:rsidRDefault="00B54BEA" w:rsidP="3FFFB441">
      <w:pPr>
        <w:tabs>
          <w:tab w:val="left" w:pos="907"/>
        </w:tabs>
        <w:suppressAutoHyphens/>
      </w:pPr>
    </w:p>
    <w:p w14:paraId="1D3C3130" w14:textId="5E27DB84" w:rsidR="00B54BEA" w:rsidRPr="001F4E0D" w:rsidRDefault="00B54BEA" w:rsidP="009543C8">
      <w:pPr>
        <w:tabs>
          <w:tab w:val="left" w:pos="7207"/>
        </w:tabs>
        <w:suppressAutoHyphens/>
        <w:ind w:left="1440" w:hanging="720"/>
        <w:rPr>
          <w:rFonts w:ascii="Times New Roman" w:hAnsi="Times New Roman"/>
          <w:i/>
          <w:color w:val="auto"/>
        </w:rPr>
      </w:pPr>
      <w:r w:rsidRPr="001F4E0D">
        <w:rPr>
          <w:rFonts w:ascii="Times New Roman" w:hAnsi="Times New Roman"/>
          <w:b/>
          <w:color w:val="auto"/>
        </w:rPr>
        <w:t>3.1</w:t>
      </w:r>
      <w:r w:rsidRPr="001F4E0D">
        <w:rPr>
          <w:rFonts w:ascii="Times New Roman" w:hAnsi="Times New Roman"/>
          <w:b/>
          <w:color w:val="auto"/>
        </w:rPr>
        <w:tab/>
      </w:r>
      <w:sdt>
        <w:sdtPr>
          <w:rPr>
            <w:rFonts w:ascii="Times New Roman" w:hAnsi="Times New Roman"/>
            <w:b/>
            <w:color w:val="auto"/>
          </w:rPr>
          <w:id w:val="1949965661"/>
          <w:placeholder>
            <w:docPart w:val="DefaultPlaceholder_1081868574"/>
          </w:placeholder>
        </w:sdtPr>
        <w:sdtEndPr>
          <w:rPr>
            <w:b w:val="0"/>
            <w:i/>
            <w:color w:val="4472C4"/>
          </w:rPr>
        </w:sdtEndPr>
        <w:sdtContent>
          <w:r w:rsidRPr="001F4E0D">
            <w:rPr>
              <w:rFonts w:ascii="Times New Roman" w:hAnsi="Times New Roman"/>
              <w:i/>
              <w:color w:val="4472C4"/>
            </w:rPr>
            <w:t>Identify and record the relevant personnel involved in the internal auditing.  For example, this could be accomplished</w:t>
          </w:r>
          <w:r w:rsidRPr="001F4E0D" w:rsidDel="00297C1F">
            <w:rPr>
              <w:rFonts w:ascii="Times New Roman" w:hAnsi="Times New Roman"/>
              <w:i/>
              <w:color w:val="4472C4"/>
            </w:rPr>
            <w:t xml:space="preserve"> </w:t>
          </w:r>
          <w:r w:rsidRPr="001F4E0D">
            <w:rPr>
              <w:rFonts w:ascii="Times New Roman" w:hAnsi="Times New Roman"/>
              <w:i/>
              <w:color w:val="4472C4"/>
            </w:rPr>
            <w:t xml:space="preserve">with an organizational chart or defined directly in the procedure. The level of specificity might identify any quality management representatives, corporate staff, field supervisors, or someone else engaged in the procedure </w:t>
          </w:r>
          <w:r w:rsidR="00B77CE7" w:rsidRPr="001F4E0D">
            <w:rPr>
              <w:rFonts w:ascii="Times New Roman" w:hAnsi="Times New Roman"/>
              <w:i/>
              <w:color w:val="4472C4"/>
            </w:rPr>
            <w:t>for internal auditing</w:t>
          </w:r>
          <w:r w:rsidRPr="001F4E0D">
            <w:rPr>
              <w:rFonts w:ascii="Times New Roman" w:hAnsi="Times New Roman"/>
              <w:i/>
              <w:color w:val="4472C4"/>
            </w:rPr>
            <w:t>. In some cases this procedure might require your organization to obtain information from multiple departments according to your organization’s structure (i.e.; legal, regulatory) — each of which could be described in this section.</w:t>
          </w:r>
        </w:sdtContent>
      </w:sdt>
      <w:r w:rsidRPr="001F4E0D">
        <w:rPr>
          <w:rFonts w:ascii="Times New Roman" w:hAnsi="Times New Roman"/>
          <w:i/>
          <w:color w:val="4472C4"/>
        </w:rPr>
        <w:t xml:space="preserve"> </w:t>
      </w:r>
    </w:p>
    <w:p w14:paraId="05ADFBA0" w14:textId="77777777" w:rsidR="00ED513F" w:rsidRPr="001F4E0D" w:rsidRDefault="00ED513F" w:rsidP="3FFFB441">
      <w:pPr>
        <w:suppressAutoHyphens/>
        <w:autoSpaceDE w:val="0"/>
        <w:ind w:left="1440"/>
        <w:rPr>
          <w:rFonts w:ascii="Times New Roman" w:hAnsi="Times New Roman"/>
          <w:color w:val="auto"/>
        </w:rPr>
      </w:pPr>
    </w:p>
    <w:p w14:paraId="05ADFBA1" w14:textId="77777777" w:rsidR="003D0E57" w:rsidRPr="001F4E0D" w:rsidRDefault="003D0E57" w:rsidP="3FFFB441">
      <w:pPr>
        <w:suppressAutoHyphens/>
        <w:autoSpaceDE w:val="0"/>
        <w:ind w:left="900" w:hanging="900"/>
        <w:rPr>
          <w:rFonts w:ascii="Times New Roman" w:hAnsi="Times New Roman"/>
        </w:rPr>
      </w:pPr>
    </w:p>
    <w:p w14:paraId="14B40A60" w14:textId="279C3A3F" w:rsidR="00A964BB" w:rsidRPr="001F4E0D" w:rsidRDefault="00A964BB" w:rsidP="3FFFB441">
      <w:pPr>
        <w:rPr>
          <w:rFonts w:ascii="Times New Roman" w:hAnsi="Times New Roman"/>
          <w:i/>
        </w:rPr>
      </w:pPr>
      <w:r w:rsidRPr="001F4E0D">
        <w:rPr>
          <w:rFonts w:ascii="Times New Roman" w:hAnsi="Times New Roman"/>
          <w:i/>
        </w:rPr>
        <w:br w:type="page"/>
      </w:r>
    </w:p>
    <w:p w14:paraId="2F735B01" w14:textId="77777777" w:rsidR="007A0012" w:rsidRPr="001F4E0D" w:rsidRDefault="007A0012" w:rsidP="3FFFB441">
      <w:pPr>
        <w:tabs>
          <w:tab w:val="left" w:pos="7207"/>
        </w:tabs>
        <w:suppressAutoHyphens/>
        <w:ind w:left="900" w:hanging="900"/>
        <w:rPr>
          <w:rFonts w:ascii="Times New Roman" w:hAnsi="Times New Roman"/>
          <w:i/>
        </w:rPr>
      </w:pPr>
    </w:p>
    <w:p w14:paraId="05ADFBA6" w14:textId="77777777" w:rsidR="003D0E57" w:rsidRPr="001F4E0D" w:rsidRDefault="003D0E57" w:rsidP="009543C8">
      <w:pPr>
        <w:pStyle w:val="ListParagraph"/>
        <w:numPr>
          <w:ilvl w:val="1"/>
          <w:numId w:val="4"/>
        </w:numPr>
        <w:tabs>
          <w:tab w:val="clear" w:pos="900"/>
          <w:tab w:val="num" w:pos="720"/>
          <w:tab w:val="left" w:pos="1807"/>
        </w:tabs>
        <w:suppressAutoHyphens/>
        <w:rPr>
          <w:rFonts w:ascii="Times New Roman" w:hAnsi="Times New Roman"/>
          <w:b/>
          <w:color w:val="auto"/>
        </w:rPr>
      </w:pPr>
      <w:bookmarkStart w:id="0" w:name="_GoBack"/>
      <w:bookmarkEnd w:id="0"/>
      <w:r w:rsidRPr="001F4E0D">
        <w:rPr>
          <w:rFonts w:ascii="Times New Roman" w:hAnsi="Times New Roman"/>
          <w:b/>
          <w:color w:val="auto"/>
        </w:rPr>
        <w:t>INTERNAL AUDIT PROCEDURE</w:t>
      </w:r>
    </w:p>
    <w:p w14:paraId="05ADFBA7" w14:textId="77777777" w:rsidR="005B3AC3" w:rsidRPr="001F4E0D" w:rsidRDefault="005B3AC3" w:rsidP="3FFFB441">
      <w:pPr>
        <w:pStyle w:val="ListParagraph"/>
        <w:tabs>
          <w:tab w:val="left" w:pos="1807"/>
        </w:tabs>
        <w:suppressAutoHyphens/>
        <w:ind w:left="900"/>
        <w:rPr>
          <w:rFonts w:ascii="Times New Roman" w:hAnsi="Times New Roman"/>
          <w:b/>
          <w:color w:val="auto"/>
        </w:rPr>
      </w:pPr>
    </w:p>
    <w:sdt>
      <w:sdtPr>
        <w:rPr>
          <w:rFonts w:ascii="Times New Roman" w:hAnsi="Times New Roman"/>
          <w:i/>
          <w:color w:val="4472C4"/>
        </w:rPr>
        <w:id w:val="-350188184"/>
        <w:placeholder>
          <w:docPart w:val="DefaultPlaceholder_1081868574"/>
        </w:placeholder>
      </w:sdtPr>
      <w:sdtContent>
        <w:p w14:paraId="05ADFBA8" w14:textId="0E9497CF" w:rsidR="007328E0" w:rsidRPr="001F4E0D" w:rsidRDefault="00B54BEA" w:rsidP="009543C8">
          <w:pPr>
            <w:numPr>
              <w:ilvl w:val="1"/>
              <w:numId w:val="4"/>
            </w:numPr>
            <w:tabs>
              <w:tab w:val="clear" w:pos="900"/>
              <w:tab w:val="num" w:pos="1440"/>
              <w:tab w:val="left" w:pos="1627"/>
            </w:tabs>
            <w:suppressAutoHyphens/>
            <w:ind w:left="1440" w:hanging="720"/>
            <w:rPr>
              <w:rFonts w:ascii="Times New Roman" w:hAnsi="Times New Roman"/>
              <w:i/>
              <w:color w:val="4472C4"/>
            </w:rPr>
          </w:pPr>
          <w:r w:rsidRPr="001F4E0D">
            <w:rPr>
              <w:rFonts w:ascii="Times New Roman" w:hAnsi="Times New Roman"/>
              <w:i/>
              <w:color w:val="4472C4"/>
            </w:rPr>
            <w:t xml:space="preserve">Describe how your organization plans </w:t>
          </w:r>
          <w:r w:rsidR="003D0E57" w:rsidRPr="001F4E0D">
            <w:rPr>
              <w:rFonts w:ascii="Times New Roman" w:hAnsi="Times New Roman"/>
              <w:i/>
              <w:color w:val="4472C4"/>
            </w:rPr>
            <w:t>internal audits</w:t>
          </w:r>
          <w:r w:rsidRPr="001F4E0D">
            <w:rPr>
              <w:rFonts w:ascii="Times New Roman" w:hAnsi="Times New Roman"/>
              <w:i/>
              <w:color w:val="4472C4"/>
            </w:rPr>
            <w:t>.  For example, planning the internal audit might consider the following</w:t>
          </w:r>
          <w:r w:rsidR="007328E0" w:rsidRPr="001F4E0D">
            <w:rPr>
              <w:rFonts w:ascii="Times New Roman" w:hAnsi="Times New Roman"/>
              <w:i/>
              <w:color w:val="4472C4"/>
            </w:rPr>
            <w:t>:</w:t>
          </w:r>
        </w:p>
      </w:sdtContent>
    </w:sdt>
    <w:p w14:paraId="05ADFBA9" w14:textId="77777777" w:rsidR="008D0A41" w:rsidRPr="001F4E0D" w:rsidRDefault="007328E0" w:rsidP="009543C8">
      <w:pPr>
        <w:tabs>
          <w:tab w:val="num" w:pos="1440"/>
          <w:tab w:val="left" w:pos="1627"/>
        </w:tabs>
        <w:suppressAutoHyphens/>
        <w:ind w:left="900"/>
        <w:rPr>
          <w:rFonts w:ascii="Times New Roman" w:hAnsi="Times New Roman"/>
          <w:i/>
          <w:color w:val="4472C4"/>
        </w:rPr>
      </w:pPr>
      <w:r w:rsidRPr="001F4E0D">
        <w:rPr>
          <w:rFonts w:ascii="Times New Roman" w:hAnsi="Times New Roman"/>
          <w:i/>
          <w:color w:val="4472C4"/>
        </w:rPr>
        <w:tab/>
      </w:r>
      <w:r w:rsidRPr="001F4E0D">
        <w:rPr>
          <w:rFonts w:ascii="Times New Roman" w:hAnsi="Times New Roman"/>
          <w:i/>
          <w:color w:val="4472C4"/>
        </w:rPr>
        <w:tab/>
      </w:r>
    </w:p>
    <w:sdt>
      <w:sdtPr>
        <w:rPr>
          <w:rFonts w:ascii="Times New Roman" w:hAnsi="Times New Roman"/>
          <w:i/>
          <w:color w:val="4472C4"/>
        </w:rPr>
        <w:id w:val="1849368641"/>
        <w:placeholder>
          <w:docPart w:val="DefaultPlaceholder_1081868574"/>
        </w:placeholder>
      </w:sdtPr>
      <w:sdtContent>
        <w:p w14:paraId="05ADFBAA" w14:textId="27A319B4" w:rsidR="008D0A41" w:rsidRPr="001F4E0D" w:rsidRDefault="008D0A41" w:rsidP="009543C8">
          <w:pPr>
            <w:pStyle w:val="ListParagraph"/>
            <w:numPr>
              <w:ilvl w:val="0"/>
              <w:numId w:val="7"/>
            </w:numPr>
            <w:tabs>
              <w:tab w:val="num" w:pos="1440"/>
              <w:tab w:val="left" w:pos="1800"/>
            </w:tabs>
            <w:suppressAutoHyphens/>
            <w:ind w:left="1710" w:hanging="270"/>
            <w:rPr>
              <w:rFonts w:ascii="Times New Roman" w:hAnsi="Times New Roman"/>
              <w:i/>
              <w:color w:val="4472C4"/>
            </w:rPr>
          </w:pPr>
          <w:r w:rsidRPr="001F4E0D">
            <w:rPr>
              <w:rFonts w:ascii="Times New Roman" w:hAnsi="Times New Roman"/>
              <w:i/>
              <w:color w:val="4472C4"/>
            </w:rPr>
            <w:t>Status and importance of the process and areas to be audited</w:t>
          </w:r>
          <w:r w:rsidR="006D64AD" w:rsidRPr="001F4E0D">
            <w:rPr>
              <w:rFonts w:ascii="Times New Roman" w:hAnsi="Times New Roman"/>
              <w:i/>
              <w:color w:val="4472C4"/>
            </w:rPr>
            <w:t>;</w:t>
          </w:r>
        </w:p>
        <w:p w14:paraId="05ADFBAB" w14:textId="49AC91E5" w:rsidR="008D0A41" w:rsidRPr="001F4E0D" w:rsidRDefault="008D0A41" w:rsidP="009543C8">
          <w:pPr>
            <w:pStyle w:val="ListParagraph"/>
            <w:numPr>
              <w:ilvl w:val="0"/>
              <w:numId w:val="7"/>
            </w:numPr>
            <w:tabs>
              <w:tab w:val="num" w:pos="1440"/>
              <w:tab w:val="left" w:pos="1800"/>
            </w:tabs>
            <w:suppressAutoHyphens/>
            <w:ind w:left="1710" w:hanging="270"/>
            <w:rPr>
              <w:rFonts w:ascii="Times New Roman" w:hAnsi="Times New Roman"/>
              <w:i/>
              <w:color w:val="4472C4"/>
            </w:rPr>
          </w:pPr>
          <w:r w:rsidRPr="001F4E0D">
            <w:rPr>
              <w:rFonts w:ascii="Times New Roman" w:hAnsi="Times New Roman"/>
              <w:i/>
              <w:color w:val="4472C4"/>
            </w:rPr>
            <w:t>Results of previous audit</w:t>
          </w:r>
          <w:r w:rsidR="00B54BEA" w:rsidRPr="001F4E0D">
            <w:rPr>
              <w:rFonts w:ascii="Times New Roman" w:hAnsi="Times New Roman"/>
              <w:i/>
              <w:color w:val="4472C4"/>
            </w:rPr>
            <w:t>s</w:t>
          </w:r>
        </w:p>
        <w:p w14:paraId="05ADFBAF" w14:textId="7BD94338" w:rsidR="003D0E57" w:rsidRPr="001F4E0D" w:rsidRDefault="003D0E57" w:rsidP="009543C8">
          <w:pPr>
            <w:pStyle w:val="ListParagraph"/>
            <w:numPr>
              <w:ilvl w:val="0"/>
              <w:numId w:val="7"/>
            </w:numPr>
            <w:tabs>
              <w:tab w:val="num" w:pos="1440"/>
              <w:tab w:val="left" w:pos="1710"/>
            </w:tabs>
            <w:suppressAutoHyphens/>
            <w:ind w:hanging="180"/>
            <w:rPr>
              <w:rFonts w:ascii="Times New Roman" w:hAnsi="Times New Roman"/>
              <w:i/>
              <w:color w:val="4472C4"/>
            </w:rPr>
          </w:pPr>
          <w:r w:rsidRPr="001F4E0D">
            <w:rPr>
              <w:rFonts w:ascii="Times New Roman" w:hAnsi="Times New Roman"/>
              <w:i/>
              <w:color w:val="4472C4"/>
            </w:rPr>
            <w:tab/>
            <w:t>Time availability</w:t>
          </w:r>
        </w:p>
        <w:p w14:paraId="05ADFBB0" w14:textId="39AA6CD4" w:rsidR="003D0E57" w:rsidRPr="001F4E0D" w:rsidRDefault="003D0E57" w:rsidP="009543C8">
          <w:pPr>
            <w:pStyle w:val="ListParagraph"/>
            <w:numPr>
              <w:ilvl w:val="0"/>
              <w:numId w:val="7"/>
            </w:numPr>
            <w:tabs>
              <w:tab w:val="num" w:pos="1440"/>
              <w:tab w:val="left" w:pos="1710"/>
            </w:tabs>
            <w:suppressAutoHyphens/>
            <w:ind w:hanging="180"/>
            <w:rPr>
              <w:rFonts w:ascii="Times New Roman" w:hAnsi="Times New Roman"/>
              <w:i/>
              <w:color w:val="4472C4"/>
            </w:rPr>
          </w:pPr>
          <w:r w:rsidRPr="001F4E0D">
            <w:rPr>
              <w:rFonts w:ascii="Times New Roman" w:hAnsi="Times New Roman"/>
              <w:i/>
              <w:color w:val="4472C4"/>
            </w:rPr>
            <w:tab/>
            <w:t>Time of year</w:t>
          </w:r>
        </w:p>
        <w:p w14:paraId="05ADFBB1" w14:textId="27E922D2" w:rsidR="003D0E57" w:rsidRPr="001F4E0D" w:rsidRDefault="003D0E57" w:rsidP="009543C8">
          <w:pPr>
            <w:pStyle w:val="ListParagraph"/>
            <w:numPr>
              <w:ilvl w:val="0"/>
              <w:numId w:val="7"/>
            </w:numPr>
            <w:tabs>
              <w:tab w:val="num" w:pos="1440"/>
              <w:tab w:val="left" w:pos="1710"/>
            </w:tabs>
            <w:suppressAutoHyphens/>
            <w:ind w:hanging="180"/>
            <w:rPr>
              <w:rFonts w:ascii="Times New Roman" w:hAnsi="Times New Roman"/>
              <w:i/>
              <w:color w:val="4472C4"/>
            </w:rPr>
          </w:pPr>
          <w:r w:rsidRPr="001F4E0D">
            <w:rPr>
              <w:rFonts w:ascii="Times New Roman" w:hAnsi="Times New Roman"/>
              <w:i/>
              <w:color w:val="4472C4"/>
            </w:rPr>
            <w:tab/>
            <w:t>Notice of when the audit plan will be sent (two weeks prior)</w:t>
          </w:r>
        </w:p>
        <w:p w14:paraId="05ADFBB2" w14:textId="1FAC14B5" w:rsidR="003D0E57" w:rsidRPr="001F4E0D" w:rsidRDefault="003D0E57" w:rsidP="009543C8">
          <w:pPr>
            <w:pStyle w:val="ListParagraph"/>
            <w:numPr>
              <w:ilvl w:val="0"/>
              <w:numId w:val="7"/>
            </w:numPr>
            <w:tabs>
              <w:tab w:val="num" w:pos="1440"/>
              <w:tab w:val="left" w:pos="1710"/>
            </w:tabs>
            <w:suppressAutoHyphens/>
            <w:ind w:hanging="180"/>
            <w:rPr>
              <w:rFonts w:ascii="Times New Roman" w:hAnsi="Times New Roman"/>
              <w:i/>
              <w:color w:val="4472C4"/>
            </w:rPr>
          </w:pPr>
          <w:r w:rsidRPr="001F4E0D">
            <w:rPr>
              <w:rFonts w:ascii="Times New Roman" w:hAnsi="Times New Roman"/>
              <w:i/>
              <w:color w:val="4472C4"/>
            </w:rPr>
            <w:tab/>
            <w:t>Whether some areas need to be audited more frequently than others</w:t>
          </w:r>
        </w:p>
      </w:sdtContent>
    </w:sdt>
    <w:p w14:paraId="05ADFBB3" w14:textId="77777777" w:rsidR="008D0A41" w:rsidRPr="001F4E0D" w:rsidRDefault="008D0A41" w:rsidP="3FFFB441">
      <w:pPr>
        <w:tabs>
          <w:tab w:val="left" w:pos="1627"/>
        </w:tabs>
        <w:suppressAutoHyphens/>
        <w:rPr>
          <w:rFonts w:ascii="Times New Roman" w:hAnsi="Times New Roman"/>
          <w:color w:val="auto"/>
        </w:rPr>
      </w:pPr>
    </w:p>
    <w:p w14:paraId="05ADFBB4" w14:textId="026EC60C" w:rsidR="008D0A41" w:rsidRPr="001F4E0D" w:rsidRDefault="003D0E57" w:rsidP="00340DB2">
      <w:pPr>
        <w:tabs>
          <w:tab w:val="left" w:pos="630"/>
        </w:tabs>
        <w:suppressAutoHyphens/>
        <w:ind w:left="1440" w:hanging="720"/>
        <w:rPr>
          <w:rFonts w:ascii="Times New Roman" w:hAnsi="Times New Roman"/>
          <w:i/>
          <w:color w:val="auto"/>
        </w:rPr>
      </w:pPr>
      <w:r w:rsidRPr="001F4E0D">
        <w:rPr>
          <w:rFonts w:ascii="Times New Roman" w:hAnsi="Times New Roman"/>
          <w:b/>
          <w:color w:val="auto"/>
        </w:rPr>
        <w:t>4.</w:t>
      </w:r>
      <w:r w:rsidR="007328E0" w:rsidRPr="001F4E0D">
        <w:rPr>
          <w:rFonts w:ascii="Times New Roman" w:hAnsi="Times New Roman"/>
          <w:b/>
          <w:color w:val="auto"/>
        </w:rPr>
        <w:t>2</w:t>
      </w:r>
      <w:r w:rsidRPr="001F4E0D">
        <w:rPr>
          <w:rFonts w:ascii="Times New Roman" w:hAnsi="Times New Roman"/>
          <w:b/>
          <w:color w:val="auto"/>
        </w:rPr>
        <w:tab/>
      </w:r>
      <w:sdt>
        <w:sdtPr>
          <w:rPr>
            <w:rFonts w:ascii="Times New Roman" w:hAnsi="Times New Roman"/>
            <w:b/>
            <w:color w:val="auto"/>
          </w:rPr>
          <w:id w:val="-580976152"/>
          <w:placeholder>
            <w:docPart w:val="DefaultPlaceholder_1081868574"/>
          </w:placeholder>
        </w:sdtPr>
        <w:sdtEndPr>
          <w:rPr>
            <w:b w:val="0"/>
            <w:i/>
            <w:color w:val="4472C4"/>
          </w:rPr>
        </w:sdtEndPr>
        <w:sdtContent>
          <w:r w:rsidR="00B54BEA" w:rsidRPr="001F4E0D">
            <w:rPr>
              <w:rFonts w:ascii="Times New Roman" w:hAnsi="Times New Roman"/>
              <w:i/>
              <w:color w:val="4472C4"/>
            </w:rPr>
            <w:t>Describe</w:t>
          </w:r>
          <w:r w:rsidR="00B54BEA" w:rsidRPr="001F4E0D">
            <w:rPr>
              <w:rFonts w:ascii="Times New Roman" w:hAnsi="Times New Roman"/>
              <w:i/>
              <w:color w:val="auto"/>
            </w:rPr>
            <w:t xml:space="preserve"> </w:t>
          </w:r>
          <w:r w:rsidR="00B54BEA" w:rsidRPr="001F4E0D">
            <w:rPr>
              <w:rFonts w:ascii="Times New Roman" w:hAnsi="Times New Roman"/>
              <w:i/>
              <w:color w:val="4472C4"/>
            </w:rPr>
            <w:t xml:space="preserve">your organization’s </w:t>
          </w:r>
          <w:r w:rsidRPr="001F4E0D">
            <w:rPr>
              <w:rFonts w:ascii="Times New Roman" w:hAnsi="Times New Roman"/>
              <w:i/>
              <w:color w:val="4472C4"/>
            </w:rPr>
            <w:t>audit criteria, scope</w:t>
          </w:r>
          <w:r w:rsidR="007328E0" w:rsidRPr="001F4E0D">
            <w:rPr>
              <w:rFonts w:ascii="Times New Roman" w:hAnsi="Times New Roman"/>
              <w:i/>
              <w:color w:val="4472C4"/>
            </w:rPr>
            <w:t xml:space="preserve">, </w:t>
          </w:r>
          <w:r w:rsidRPr="001F4E0D">
            <w:rPr>
              <w:rFonts w:ascii="Times New Roman" w:hAnsi="Times New Roman"/>
              <w:i/>
              <w:color w:val="4472C4"/>
            </w:rPr>
            <w:t>frequency</w:t>
          </w:r>
          <w:r w:rsidR="007328E0" w:rsidRPr="001F4E0D">
            <w:rPr>
              <w:rFonts w:ascii="Times New Roman" w:hAnsi="Times New Roman"/>
              <w:i/>
              <w:color w:val="4472C4"/>
            </w:rPr>
            <w:t xml:space="preserve"> and methods</w:t>
          </w:r>
          <w:r w:rsidR="00B54BEA" w:rsidRPr="001F4E0D">
            <w:rPr>
              <w:rFonts w:ascii="Times New Roman" w:hAnsi="Times New Roman"/>
              <w:i/>
              <w:color w:val="4472C4"/>
            </w:rPr>
            <w:t>.</w:t>
          </w:r>
          <w:r w:rsidRPr="001F4E0D">
            <w:rPr>
              <w:rFonts w:ascii="Times New Roman" w:hAnsi="Times New Roman"/>
              <w:i/>
              <w:color w:val="4472C4"/>
            </w:rPr>
            <w:t xml:space="preserve">  </w:t>
          </w:r>
          <w:r w:rsidR="00B54BEA" w:rsidRPr="001F4E0D">
            <w:rPr>
              <w:rFonts w:ascii="Times New Roman" w:hAnsi="Times New Roman"/>
              <w:i/>
              <w:color w:val="4472C4"/>
            </w:rPr>
            <w:t>For example, th</w:t>
          </w:r>
          <w:r w:rsidRPr="001F4E0D">
            <w:rPr>
              <w:rFonts w:ascii="Times New Roman" w:hAnsi="Times New Roman"/>
              <w:i/>
              <w:color w:val="4472C4"/>
            </w:rPr>
            <w:t>e crite</w:t>
          </w:r>
          <w:r w:rsidR="007328E0" w:rsidRPr="001F4E0D">
            <w:rPr>
              <w:rFonts w:ascii="Times New Roman" w:hAnsi="Times New Roman"/>
              <w:i/>
              <w:color w:val="4472C4"/>
            </w:rPr>
            <w:t>ria</w:t>
          </w:r>
          <w:r w:rsidRPr="001F4E0D">
            <w:rPr>
              <w:rFonts w:ascii="Times New Roman" w:hAnsi="Times New Roman"/>
              <w:i/>
              <w:color w:val="4472C4"/>
            </w:rPr>
            <w:t xml:space="preserve"> of your internal audit </w:t>
          </w:r>
          <w:r w:rsidR="00B54BEA" w:rsidRPr="001F4E0D">
            <w:rPr>
              <w:rFonts w:ascii="Times New Roman" w:hAnsi="Times New Roman"/>
              <w:i/>
              <w:color w:val="4472C4"/>
            </w:rPr>
            <w:t xml:space="preserve">might be </w:t>
          </w:r>
          <w:r w:rsidRPr="001F4E0D">
            <w:rPr>
              <w:rFonts w:ascii="Times New Roman" w:hAnsi="Times New Roman"/>
              <w:i/>
              <w:color w:val="4472C4"/>
            </w:rPr>
            <w:t xml:space="preserve">your </w:t>
          </w:r>
          <w:r w:rsidR="00B54BEA" w:rsidRPr="001F4E0D">
            <w:rPr>
              <w:rFonts w:ascii="Times New Roman" w:hAnsi="Times New Roman"/>
              <w:i/>
              <w:color w:val="4472C4"/>
            </w:rPr>
            <w:t xml:space="preserve">organization’s </w:t>
          </w:r>
          <w:r w:rsidRPr="001F4E0D">
            <w:rPr>
              <w:rFonts w:ascii="Times New Roman" w:hAnsi="Times New Roman"/>
              <w:i/>
              <w:color w:val="4472C4"/>
            </w:rPr>
            <w:t>quality manual with associated documentation.</w:t>
          </w:r>
        </w:sdtContent>
      </w:sdt>
      <w:r w:rsidRPr="001F4E0D">
        <w:rPr>
          <w:rFonts w:ascii="Times New Roman" w:hAnsi="Times New Roman"/>
          <w:i/>
          <w:color w:val="auto"/>
        </w:rPr>
        <w:t xml:space="preserve"> </w:t>
      </w:r>
    </w:p>
    <w:p w14:paraId="05ADFBB5" w14:textId="77777777" w:rsidR="003D0E57" w:rsidRPr="001F4E0D" w:rsidRDefault="003D0E57" w:rsidP="3FFFB441">
      <w:pPr>
        <w:tabs>
          <w:tab w:val="left" w:pos="1627"/>
        </w:tabs>
        <w:suppressAutoHyphens/>
        <w:ind w:left="720" w:hanging="720"/>
        <w:rPr>
          <w:rFonts w:ascii="Times New Roman" w:hAnsi="Times New Roman"/>
          <w:i/>
          <w:color w:val="4472C4"/>
        </w:rPr>
      </w:pPr>
    </w:p>
    <w:sdt>
      <w:sdtPr>
        <w:rPr>
          <w:rFonts w:ascii="Times New Roman" w:hAnsi="Times New Roman"/>
          <w:i/>
          <w:color w:val="4472C4"/>
        </w:rPr>
        <w:id w:val="1925372297"/>
        <w:placeholder>
          <w:docPart w:val="DefaultPlaceholder_1081868574"/>
        </w:placeholder>
      </w:sdtPr>
      <w:sdtContent>
        <w:p w14:paraId="05ADFBB6" w14:textId="57282007" w:rsidR="003D0E57" w:rsidRPr="001F4E0D" w:rsidRDefault="00F747EC" w:rsidP="00340DB2">
          <w:pPr>
            <w:pStyle w:val="ListParagraph"/>
            <w:numPr>
              <w:ilvl w:val="0"/>
              <w:numId w:val="7"/>
            </w:numPr>
            <w:tabs>
              <w:tab w:val="left" w:pos="1980"/>
            </w:tabs>
            <w:suppressAutoHyphens/>
            <w:ind w:left="1710" w:hanging="270"/>
            <w:rPr>
              <w:rFonts w:ascii="Times New Roman" w:hAnsi="Times New Roman"/>
              <w:i/>
              <w:color w:val="4472C4"/>
            </w:rPr>
          </w:pPr>
          <w:r w:rsidRPr="001F4E0D">
            <w:rPr>
              <w:rFonts w:ascii="Times New Roman" w:hAnsi="Times New Roman"/>
              <w:i/>
              <w:color w:val="4472C4"/>
            </w:rPr>
            <w:t>T</w:t>
          </w:r>
          <w:r w:rsidR="003D0E57" w:rsidRPr="001F4E0D">
            <w:rPr>
              <w:rFonts w:ascii="Times New Roman" w:hAnsi="Times New Roman"/>
              <w:i/>
              <w:color w:val="4472C4"/>
            </w:rPr>
            <w:t xml:space="preserve">he scope </w:t>
          </w:r>
          <w:r w:rsidRPr="001F4E0D">
            <w:rPr>
              <w:rFonts w:ascii="Times New Roman" w:hAnsi="Times New Roman"/>
              <w:i/>
              <w:color w:val="4472C4"/>
            </w:rPr>
            <w:t xml:space="preserve">might </w:t>
          </w:r>
          <w:r w:rsidR="003D0E57" w:rsidRPr="001F4E0D">
            <w:rPr>
              <w:rFonts w:ascii="Times New Roman" w:hAnsi="Times New Roman"/>
              <w:i/>
              <w:color w:val="4472C4"/>
            </w:rPr>
            <w:t>describe the location of the audit(s)</w:t>
          </w:r>
          <w:r w:rsidR="00E816A8" w:rsidRPr="001F4E0D">
            <w:rPr>
              <w:rFonts w:ascii="Times New Roman" w:hAnsi="Times New Roman"/>
              <w:i/>
              <w:color w:val="4472C4"/>
            </w:rPr>
            <w:t>, the regulated GE species,</w:t>
          </w:r>
          <w:r w:rsidR="003D0E57" w:rsidRPr="001F4E0D">
            <w:rPr>
              <w:rFonts w:ascii="Times New Roman" w:hAnsi="Times New Roman"/>
              <w:i/>
              <w:color w:val="4472C4"/>
            </w:rPr>
            <w:t xml:space="preserve"> and the element or elements that you will cover on the audit. </w:t>
          </w:r>
        </w:p>
      </w:sdtContent>
    </w:sdt>
    <w:p w14:paraId="05ADFBB7" w14:textId="77777777" w:rsidR="003D0E57" w:rsidRPr="001F4E0D" w:rsidRDefault="003D0E57" w:rsidP="3FFFB441">
      <w:pPr>
        <w:pStyle w:val="ListParagraph"/>
        <w:tabs>
          <w:tab w:val="left" w:pos="1627"/>
        </w:tabs>
        <w:suppressAutoHyphens/>
        <w:ind w:left="1620"/>
        <w:rPr>
          <w:rFonts w:ascii="Times New Roman" w:hAnsi="Times New Roman"/>
          <w:i/>
          <w:color w:val="4472C4"/>
        </w:rPr>
      </w:pPr>
    </w:p>
    <w:sdt>
      <w:sdtPr>
        <w:rPr>
          <w:rFonts w:ascii="Times New Roman" w:hAnsi="Times New Roman"/>
          <w:i/>
          <w:color w:val="4472C4"/>
        </w:rPr>
        <w:id w:val="1113093203"/>
        <w:placeholder>
          <w:docPart w:val="DefaultPlaceholder_1081868574"/>
        </w:placeholder>
      </w:sdtPr>
      <w:sdtContent>
        <w:p w14:paraId="05ADFBB8" w14:textId="370A4CAC" w:rsidR="003D0E57" w:rsidRPr="001F4E0D" w:rsidRDefault="003D0E57" w:rsidP="00340DB2">
          <w:pPr>
            <w:pStyle w:val="ListParagraph"/>
            <w:numPr>
              <w:ilvl w:val="0"/>
              <w:numId w:val="7"/>
            </w:numPr>
            <w:tabs>
              <w:tab w:val="left" w:pos="1800"/>
            </w:tabs>
            <w:suppressAutoHyphens/>
            <w:ind w:left="1710" w:hanging="270"/>
            <w:rPr>
              <w:rFonts w:ascii="Times New Roman" w:hAnsi="Times New Roman"/>
              <w:i/>
              <w:color w:val="4472C4"/>
            </w:rPr>
          </w:pPr>
          <w:r w:rsidRPr="001F4E0D">
            <w:rPr>
              <w:rFonts w:ascii="Times New Roman" w:hAnsi="Times New Roman"/>
              <w:i/>
              <w:color w:val="4472C4"/>
            </w:rPr>
            <w:t xml:space="preserve">The frequency </w:t>
          </w:r>
          <w:r w:rsidR="00F747EC" w:rsidRPr="001F4E0D">
            <w:rPr>
              <w:rFonts w:ascii="Times New Roman" w:hAnsi="Times New Roman"/>
              <w:i/>
              <w:color w:val="4472C4"/>
            </w:rPr>
            <w:t>might be</w:t>
          </w:r>
          <w:r w:rsidRPr="001F4E0D">
            <w:rPr>
              <w:rFonts w:ascii="Times New Roman" w:hAnsi="Times New Roman"/>
              <w:i/>
              <w:color w:val="4472C4"/>
            </w:rPr>
            <w:t xml:space="preserve"> annually for the entire BQMS</w:t>
          </w:r>
          <w:r w:rsidR="00F747EC" w:rsidRPr="001F4E0D">
            <w:rPr>
              <w:rFonts w:ascii="Times New Roman" w:hAnsi="Times New Roman"/>
              <w:i/>
              <w:color w:val="4472C4"/>
            </w:rPr>
            <w:t>,</w:t>
          </w:r>
          <w:r w:rsidRPr="001F4E0D">
            <w:rPr>
              <w:rFonts w:ascii="Times New Roman" w:hAnsi="Times New Roman"/>
              <w:i/>
              <w:color w:val="4472C4"/>
            </w:rPr>
            <w:t xml:space="preserve"> but you</w:t>
          </w:r>
          <w:r w:rsidR="00F747EC" w:rsidRPr="001F4E0D">
            <w:rPr>
              <w:rFonts w:ascii="Times New Roman" w:hAnsi="Times New Roman"/>
              <w:i/>
              <w:color w:val="4472C4"/>
            </w:rPr>
            <w:t>r organization</w:t>
          </w:r>
          <w:r w:rsidRPr="001F4E0D">
            <w:rPr>
              <w:rFonts w:ascii="Times New Roman" w:hAnsi="Times New Roman"/>
              <w:i/>
              <w:color w:val="4472C4"/>
            </w:rPr>
            <w:t xml:space="preserve"> m</w:t>
          </w:r>
          <w:r w:rsidR="00F747EC" w:rsidRPr="001F4E0D">
            <w:rPr>
              <w:rFonts w:ascii="Times New Roman" w:hAnsi="Times New Roman"/>
              <w:i/>
              <w:color w:val="4472C4"/>
            </w:rPr>
            <w:t>ight</w:t>
          </w:r>
          <w:r w:rsidRPr="001F4E0D">
            <w:rPr>
              <w:rFonts w:ascii="Times New Roman" w:hAnsi="Times New Roman"/>
              <w:i/>
              <w:color w:val="4472C4"/>
            </w:rPr>
            <w:t xml:space="preserve"> audit areas more than once if problems arise to warrant more frequent audits. The method to be used to conduct the audit also helps determine the </w:t>
          </w:r>
          <w:r w:rsidR="006D64AD" w:rsidRPr="001F4E0D">
            <w:rPr>
              <w:rFonts w:ascii="Times New Roman" w:hAnsi="Times New Roman"/>
              <w:i/>
              <w:color w:val="4472C4"/>
            </w:rPr>
            <w:t>frequency</w:t>
          </w:r>
          <w:r w:rsidRPr="001F4E0D">
            <w:rPr>
              <w:rFonts w:ascii="Times New Roman" w:hAnsi="Times New Roman"/>
              <w:i/>
              <w:color w:val="4472C4"/>
            </w:rPr>
            <w:t xml:space="preserve"> of the audit. </w:t>
          </w:r>
        </w:p>
      </w:sdtContent>
    </w:sdt>
    <w:p w14:paraId="05ADFBB9" w14:textId="77777777" w:rsidR="007328E0" w:rsidRPr="001F4E0D" w:rsidRDefault="007328E0" w:rsidP="3FFFB441">
      <w:pPr>
        <w:pStyle w:val="ListParagraph"/>
        <w:tabs>
          <w:tab w:val="left" w:pos="1627"/>
        </w:tabs>
        <w:suppressAutoHyphens/>
        <w:ind w:left="1620"/>
        <w:rPr>
          <w:rFonts w:ascii="Times New Roman" w:hAnsi="Times New Roman"/>
          <w:i/>
          <w:color w:val="4472C4"/>
        </w:rPr>
      </w:pPr>
    </w:p>
    <w:sdt>
      <w:sdtPr>
        <w:rPr>
          <w:rFonts w:ascii="Times New Roman" w:hAnsi="Times New Roman"/>
          <w:i/>
          <w:color w:val="4472C4"/>
        </w:rPr>
        <w:id w:val="17900433"/>
        <w:placeholder>
          <w:docPart w:val="DefaultPlaceholder_1081868574"/>
        </w:placeholder>
      </w:sdtPr>
      <w:sdtContent>
        <w:p w14:paraId="05ADFBBA" w14:textId="677EA4E3" w:rsidR="007328E0" w:rsidRPr="001F4E0D" w:rsidRDefault="007328E0" w:rsidP="00340DB2">
          <w:pPr>
            <w:pStyle w:val="ListParagraph"/>
            <w:numPr>
              <w:ilvl w:val="0"/>
              <w:numId w:val="7"/>
            </w:numPr>
            <w:tabs>
              <w:tab w:val="left" w:pos="1890"/>
            </w:tabs>
            <w:suppressAutoHyphens/>
            <w:ind w:left="1710" w:hanging="270"/>
            <w:rPr>
              <w:rFonts w:ascii="Times New Roman" w:hAnsi="Times New Roman"/>
              <w:i/>
              <w:color w:val="4472C4"/>
            </w:rPr>
          </w:pPr>
          <w:r w:rsidRPr="001F4E0D">
            <w:rPr>
              <w:rFonts w:ascii="Times New Roman" w:hAnsi="Times New Roman"/>
              <w:i/>
              <w:color w:val="4472C4"/>
            </w:rPr>
            <w:t xml:space="preserve">The method of the audit is </w:t>
          </w:r>
          <w:r w:rsidR="00F747EC" w:rsidRPr="001F4E0D">
            <w:rPr>
              <w:rFonts w:ascii="Times New Roman" w:hAnsi="Times New Roman"/>
              <w:i/>
              <w:color w:val="4472C4"/>
            </w:rPr>
            <w:t xml:space="preserve">typically </w:t>
          </w:r>
          <w:r w:rsidRPr="001F4E0D">
            <w:rPr>
              <w:rFonts w:ascii="Times New Roman" w:hAnsi="Times New Roman"/>
              <w:i/>
              <w:color w:val="4472C4"/>
            </w:rPr>
            <w:t>at the discretion of the auditor or the assigning organization. Different methods include but are not limited to: process audit, system audit, checklist audit, et</w:t>
          </w:r>
          <w:r w:rsidR="002D73B9" w:rsidRPr="001F4E0D">
            <w:rPr>
              <w:rFonts w:ascii="Times New Roman" w:hAnsi="Times New Roman"/>
              <w:i/>
              <w:color w:val="4472C4"/>
            </w:rPr>
            <w:t>c.</w:t>
          </w:r>
          <w:r w:rsidRPr="001F4E0D">
            <w:rPr>
              <w:rFonts w:ascii="Times New Roman" w:hAnsi="Times New Roman"/>
              <w:i/>
              <w:color w:val="4472C4"/>
            </w:rPr>
            <w:t xml:space="preserve"> </w:t>
          </w:r>
        </w:p>
      </w:sdtContent>
    </w:sdt>
    <w:p w14:paraId="05ADFBBB" w14:textId="77777777" w:rsidR="003D0E57" w:rsidRPr="001F4E0D" w:rsidRDefault="003D0E57" w:rsidP="3FFFB441">
      <w:pPr>
        <w:tabs>
          <w:tab w:val="left" w:pos="1627"/>
        </w:tabs>
        <w:suppressAutoHyphens/>
        <w:ind w:left="720" w:hanging="720"/>
        <w:rPr>
          <w:rFonts w:ascii="Times New Roman" w:hAnsi="Times New Roman"/>
          <w:color w:val="auto"/>
        </w:rPr>
      </w:pPr>
    </w:p>
    <w:p w14:paraId="05ADFBBC" w14:textId="21EB9E76" w:rsidR="003D0E57" w:rsidRPr="001F4E0D" w:rsidRDefault="003D0E57" w:rsidP="00340DB2">
      <w:pPr>
        <w:tabs>
          <w:tab w:val="left" w:pos="1440"/>
        </w:tabs>
        <w:suppressAutoHyphens/>
        <w:ind w:left="1440" w:hanging="720"/>
        <w:rPr>
          <w:rFonts w:ascii="Times New Roman" w:hAnsi="Times New Roman"/>
          <w:b/>
          <w:color w:val="auto"/>
        </w:rPr>
      </w:pPr>
      <w:r w:rsidRPr="001F4E0D">
        <w:rPr>
          <w:rFonts w:ascii="Times New Roman" w:hAnsi="Times New Roman"/>
          <w:b/>
          <w:color w:val="auto"/>
        </w:rPr>
        <w:t>4.</w:t>
      </w:r>
      <w:r w:rsidR="007328E0" w:rsidRPr="001F4E0D">
        <w:rPr>
          <w:rFonts w:ascii="Times New Roman" w:hAnsi="Times New Roman"/>
          <w:b/>
          <w:color w:val="auto"/>
        </w:rPr>
        <w:t>3</w:t>
      </w:r>
      <w:r w:rsidRPr="001F4E0D">
        <w:rPr>
          <w:rFonts w:ascii="Times New Roman" w:hAnsi="Times New Roman"/>
          <w:b/>
          <w:color w:val="auto"/>
        </w:rPr>
        <w:tab/>
      </w:r>
      <w:sdt>
        <w:sdtPr>
          <w:rPr>
            <w:rFonts w:ascii="Times New Roman" w:hAnsi="Times New Roman"/>
            <w:b/>
            <w:color w:val="auto"/>
          </w:rPr>
          <w:id w:val="-833296770"/>
          <w:placeholder>
            <w:docPart w:val="DefaultPlaceholder_1081868574"/>
          </w:placeholder>
        </w:sdtPr>
        <w:sdtEndPr>
          <w:rPr>
            <w:b w:val="0"/>
            <w:i/>
            <w:color w:val="4472C4"/>
          </w:rPr>
        </w:sdtEndPr>
        <w:sdtContent>
          <w:r w:rsidR="00F747EC" w:rsidRPr="001F4E0D">
            <w:rPr>
              <w:rFonts w:ascii="Times New Roman" w:hAnsi="Times New Roman"/>
              <w:i/>
              <w:color w:val="4472C4"/>
            </w:rPr>
            <w:t>Describe h</w:t>
          </w:r>
          <w:r w:rsidRPr="001F4E0D">
            <w:rPr>
              <w:rFonts w:ascii="Times New Roman" w:hAnsi="Times New Roman"/>
              <w:i/>
              <w:color w:val="4472C4"/>
            </w:rPr>
            <w:t xml:space="preserve">ow your organization </w:t>
          </w:r>
          <w:r w:rsidR="00F747EC" w:rsidRPr="001F4E0D">
            <w:rPr>
              <w:rFonts w:ascii="Times New Roman" w:hAnsi="Times New Roman"/>
              <w:i/>
              <w:color w:val="4472C4"/>
            </w:rPr>
            <w:t xml:space="preserve">will </w:t>
          </w:r>
          <w:r w:rsidRPr="001F4E0D">
            <w:rPr>
              <w:rFonts w:ascii="Times New Roman" w:hAnsi="Times New Roman"/>
              <w:i/>
              <w:color w:val="4472C4"/>
            </w:rPr>
            <w:t>select internal auditors to ensure objectivity and impartial</w:t>
          </w:r>
          <w:r w:rsidR="00F747EC" w:rsidRPr="001F4E0D">
            <w:rPr>
              <w:rFonts w:ascii="Times New Roman" w:hAnsi="Times New Roman"/>
              <w:i/>
              <w:color w:val="4472C4"/>
            </w:rPr>
            <w:t>it</w:t>
          </w:r>
          <w:r w:rsidRPr="001F4E0D">
            <w:rPr>
              <w:rFonts w:ascii="Times New Roman" w:hAnsi="Times New Roman"/>
              <w:i/>
              <w:color w:val="4472C4"/>
            </w:rPr>
            <w:t xml:space="preserve">y. </w:t>
          </w:r>
          <w:r w:rsidR="00F747EC" w:rsidRPr="001F4E0D">
            <w:rPr>
              <w:rFonts w:ascii="Times New Roman" w:hAnsi="Times New Roman"/>
              <w:i/>
              <w:color w:val="4472C4"/>
            </w:rPr>
            <w:t xml:space="preserve">For example, </w:t>
          </w:r>
          <w:r w:rsidRPr="001F4E0D">
            <w:rPr>
              <w:rFonts w:ascii="Times New Roman" w:hAnsi="Times New Roman"/>
              <w:i/>
              <w:color w:val="4472C4"/>
            </w:rPr>
            <w:t>an auditor m</w:t>
          </w:r>
          <w:r w:rsidR="00F747EC" w:rsidRPr="001F4E0D">
            <w:rPr>
              <w:rFonts w:ascii="Times New Roman" w:hAnsi="Times New Roman"/>
              <w:i/>
              <w:color w:val="4472C4"/>
            </w:rPr>
            <w:t xml:space="preserve">ight not </w:t>
          </w:r>
          <w:r w:rsidRPr="001F4E0D">
            <w:rPr>
              <w:rFonts w:ascii="Times New Roman" w:hAnsi="Times New Roman"/>
              <w:i/>
              <w:color w:val="4472C4"/>
            </w:rPr>
            <w:t xml:space="preserve">audit their own work.  Auditors </w:t>
          </w:r>
          <w:r w:rsidR="00F747EC" w:rsidRPr="001F4E0D">
            <w:rPr>
              <w:rFonts w:ascii="Times New Roman" w:hAnsi="Times New Roman"/>
              <w:i/>
              <w:color w:val="4472C4"/>
            </w:rPr>
            <w:t>might</w:t>
          </w:r>
          <w:r w:rsidRPr="001F4E0D">
            <w:rPr>
              <w:rFonts w:ascii="Times New Roman" w:hAnsi="Times New Roman"/>
              <w:i/>
              <w:color w:val="4472C4"/>
            </w:rPr>
            <w:t xml:space="preserve"> be selected on their knowledge of </w:t>
          </w:r>
          <w:r w:rsidR="00F747EC" w:rsidRPr="001F4E0D">
            <w:rPr>
              <w:rFonts w:ascii="Times New Roman" w:hAnsi="Times New Roman"/>
              <w:i/>
              <w:color w:val="4472C4"/>
            </w:rPr>
            <w:t>your organization’s operations and the APHIS regulations</w:t>
          </w:r>
          <w:r w:rsidRPr="001F4E0D">
            <w:rPr>
              <w:rFonts w:ascii="Times New Roman" w:hAnsi="Times New Roman"/>
              <w:i/>
              <w:color w:val="4472C4"/>
            </w:rPr>
            <w:t>.  Outside consultants or other qualified person</w:t>
          </w:r>
          <w:r w:rsidR="006D64AD" w:rsidRPr="001F4E0D">
            <w:rPr>
              <w:rFonts w:ascii="Times New Roman" w:hAnsi="Times New Roman"/>
              <w:i/>
              <w:color w:val="4472C4"/>
            </w:rPr>
            <w:t>s</w:t>
          </w:r>
          <w:r w:rsidRPr="001F4E0D">
            <w:rPr>
              <w:rFonts w:ascii="Times New Roman" w:hAnsi="Times New Roman"/>
              <w:i/>
              <w:color w:val="4472C4"/>
            </w:rPr>
            <w:t xml:space="preserve"> m</w:t>
          </w:r>
          <w:r w:rsidR="00F747EC" w:rsidRPr="001F4E0D">
            <w:rPr>
              <w:rFonts w:ascii="Times New Roman" w:hAnsi="Times New Roman"/>
              <w:i/>
              <w:color w:val="4472C4"/>
            </w:rPr>
            <w:t>ight</w:t>
          </w:r>
          <w:r w:rsidRPr="001F4E0D">
            <w:rPr>
              <w:rFonts w:ascii="Times New Roman" w:hAnsi="Times New Roman"/>
              <w:i/>
              <w:color w:val="4472C4"/>
            </w:rPr>
            <w:t xml:space="preserve"> be selected to </w:t>
          </w:r>
          <w:r w:rsidR="006D64AD" w:rsidRPr="001F4E0D">
            <w:rPr>
              <w:rFonts w:ascii="Times New Roman" w:hAnsi="Times New Roman"/>
              <w:i/>
              <w:color w:val="4472C4"/>
            </w:rPr>
            <w:t>conduct</w:t>
          </w:r>
          <w:r w:rsidRPr="001F4E0D">
            <w:rPr>
              <w:rFonts w:ascii="Times New Roman" w:hAnsi="Times New Roman"/>
              <w:i/>
              <w:color w:val="4472C4"/>
            </w:rPr>
            <w:t xml:space="preserve"> internal audits for your organization.</w:t>
          </w:r>
        </w:sdtContent>
      </w:sdt>
      <w:r w:rsidRPr="001F4E0D">
        <w:rPr>
          <w:rFonts w:ascii="Times New Roman" w:hAnsi="Times New Roman"/>
          <w:b/>
          <w:color w:val="auto"/>
        </w:rPr>
        <w:t xml:space="preserve">  </w:t>
      </w:r>
    </w:p>
    <w:p w14:paraId="05ADFBBF" w14:textId="77777777" w:rsidR="003D0E57" w:rsidRPr="001F4E0D" w:rsidRDefault="003D0E57" w:rsidP="3FFFB441">
      <w:pPr>
        <w:tabs>
          <w:tab w:val="left" w:pos="1627"/>
        </w:tabs>
        <w:suppressAutoHyphens/>
        <w:ind w:left="720" w:hanging="720"/>
        <w:rPr>
          <w:rFonts w:ascii="Times New Roman" w:hAnsi="Times New Roman"/>
          <w:b/>
          <w:color w:val="auto"/>
        </w:rPr>
      </w:pPr>
    </w:p>
    <w:p w14:paraId="05ADFBC0" w14:textId="06193C3D" w:rsidR="003D0E57" w:rsidRPr="001F4E0D" w:rsidRDefault="003D0E57" w:rsidP="00340DB2">
      <w:pPr>
        <w:tabs>
          <w:tab w:val="left" w:pos="1440"/>
          <w:tab w:val="left" w:pos="1627"/>
        </w:tabs>
        <w:suppressAutoHyphens/>
        <w:ind w:left="1440" w:hanging="720"/>
        <w:rPr>
          <w:rFonts w:ascii="Times New Roman" w:hAnsi="Times New Roman"/>
          <w:i/>
          <w:color w:val="auto"/>
        </w:rPr>
      </w:pPr>
      <w:r w:rsidRPr="001F4E0D">
        <w:rPr>
          <w:rFonts w:ascii="Times New Roman" w:hAnsi="Times New Roman"/>
          <w:b/>
          <w:color w:val="auto"/>
        </w:rPr>
        <w:t>4.</w:t>
      </w:r>
      <w:r w:rsidR="00BF0537" w:rsidRPr="001F4E0D">
        <w:rPr>
          <w:rFonts w:ascii="Times New Roman" w:hAnsi="Times New Roman"/>
          <w:b/>
          <w:color w:val="auto"/>
        </w:rPr>
        <w:t>4</w:t>
      </w:r>
      <w:r w:rsidRPr="001F4E0D">
        <w:rPr>
          <w:rFonts w:ascii="Times New Roman" w:hAnsi="Times New Roman"/>
          <w:b/>
          <w:color w:val="auto"/>
        </w:rPr>
        <w:t xml:space="preserve"> </w:t>
      </w:r>
      <w:r w:rsidRPr="001F4E0D">
        <w:rPr>
          <w:rFonts w:ascii="Times New Roman" w:hAnsi="Times New Roman"/>
          <w:b/>
          <w:color w:val="auto"/>
        </w:rPr>
        <w:tab/>
      </w:r>
      <w:sdt>
        <w:sdtPr>
          <w:rPr>
            <w:rFonts w:ascii="Times New Roman" w:hAnsi="Times New Roman"/>
            <w:b/>
            <w:color w:val="auto"/>
          </w:rPr>
          <w:id w:val="575782337"/>
          <w:placeholder>
            <w:docPart w:val="DefaultPlaceholder_1081868574"/>
          </w:placeholder>
        </w:sdtPr>
        <w:sdtEndPr>
          <w:rPr>
            <w:b w:val="0"/>
            <w:i/>
            <w:color w:val="4472C4"/>
          </w:rPr>
        </w:sdtEndPr>
        <w:sdtContent>
          <w:r w:rsidR="00F747EC" w:rsidRPr="001F4E0D">
            <w:rPr>
              <w:rFonts w:ascii="Times New Roman" w:hAnsi="Times New Roman"/>
              <w:i/>
              <w:color w:val="4472C4"/>
            </w:rPr>
            <w:t>Describe w</w:t>
          </w:r>
          <w:r w:rsidRPr="001F4E0D">
            <w:rPr>
              <w:rFonts w:ascii="Times New Roman" w:hAnsi="Times New Roman"/>
              <w:i/>
              <w:color w:val="4472C4"/>
            </w:rPr>
            <w:t>ho will take the responsibility for planning and conducting the audits</w:t>
          </w:r>
          <w:r w:rsidR="00F747EC" w:rsidRPr="001F4E0D">
            <w:rPr>
              <w:rFonts w:ascii="Times New Roman" w:hAnsi="Times New Roman"/>
              <w:i/>
              <w:color w:val="4472C4"/>
            </w:rPr>
            <w:t xml:space="preserve">.  For example, </w:t>
          </w:r>
          <w:r w:rsidRPr="001F4E0D">
            <w:rPr>
              <w:rFonts w:ascii="Times New Roman" w:hAnsi="Times New Roman"/>
              <w:i/>
              <w:color w:val="4472C4"/>
            </w:rPr>
            <w:t xml:space="preserve">it </w:t>
          </w:r>
          <w:r w:rsidR="00F747EC" w:rsidRPr="001F4E0D">
            <w:rPr>
              <w:rFonts w:ascii="Times New Roman" w:hAnsi="Times New Roman"/>
              <w:i/>
              <w:color w:val="4472C4"/>
            </w:rPr>
            <w:t xml:space="preserve">might </w:t>
          </w:r>
          <w:r w:rsidRPr="001F4E0D">
            <w:rPr>
              <w:rFonts w:ascii="Times New Roman" w:hAnsi="Times New Roman"/>
              <w:i/>
              <w:color w:val="4472C4"/>
            </w:rPr>
            <w:t xml:space="preserve">be </w:t>
          </w:r>
          <w:r w:rsidR="00F747EC" w:rsidRPr="001F4E0D">
            <w:rPr>
              <w:rFonts w:ascii="Times New Roman" w:hAnsi="Times New Roman"/>
              <w:i/>
              <w:color w:val="4472C4"/>
            </w:rPr>
            <w:t>your organization’s Quality Management Representative (</w:t>
          </w:r>
          <w:r w:rsidRPr="001F4E0D">
            <w:rPr>
              <w:rFonts w:ascii="Times New Roman" w:hAnsi="Times New Roman"/>
              <w:i/>
              <w:color w:val="4472C4"/>
            </w:rPr>
            <w:t>QMR</w:t>
          </w:r>
          <w:r w:rsidR="00F747EC" w:rsidRPr="001F4E0D">
            <w:rPr>
              <w:rFonts w:ascii="Times New Roman" w:hAnsi="Times New Roman"/>
              <w:i/>
              <w:color w:val="4472C4"/>
            </w:rPr>
            <w:t>)</w:t>
          </w:r>
          <w:r w:rsidRPr="001F4E0D">
            <w:rPr>
              <w:rFonts w:ascii="Times New Roman" w:hAnsi="Times New Roman"/>
              <w:i/>
              <w:color w:val="4472C4"/>
            </w:rPr>
            <w:t xml:space="preserve"> or a designee</w:t>
          </w:r>
          <w:r w:rsidR="00F747EC" w:rsidRPr="001F4E0D">
            <w:rPr>
              <w:rFonts w:ascii="Times New Roman" w:hAnsi="Times New Roman"/>
              <w:i/>
              <w:color w:val="4472C4"/>
            </w:rPr>
            <w:t>.  Typically, a person in an organization has overall responsibility for an internal audit e</w:t>
          </w:r>
          <w:r w:rsidRPr="001F4E0D">
            <w:rPr>
              <w:rFonts w:ascii="Times New Roman" w:hAnsi="Times New Roman"/>
              <w:i/>
              <w:color w:val="4472C4"/>
            </w:rPr>
            <w:t>ven if your organization uses the services of someone from outside the organization</w:t>
          </w:r>
          <w:r w:rsidR="000C6670" w:rsidRPr="001F4E0D">
            <w:rPr>
              <w:rFonts w:ascii="Times New Roman" w:hAnsi="Times New Roman"/>
              <w:i/>
              <w:color w:val="4472C4"/>
            </w:rPr>
            <w:t>.</w:t>
          </w:r>
        </w:sdtContent>
      </w:sdt>
      <w:r w:rsidR="000C6670" w:rsidRPr="001F4E0D">
        <w:rPr>
          <w:rFonts w:ascii="Times New Roman" w:hAnsi="Times New Roman"/>
          <w:i/>
          <w:color w:val="auto"/>
        </w:rPr>
        <w:t xml:space="preserve"> </w:t>
      </w:r>
    </w:p>
    <w:p w14:paraId="05ADFBC1" w14:textId="77777777" w:rsidR="003D0E57" w:rsidRPr="001F4E0D" w:rsidRDefault="003D0E57" w:rsidP="3FFFB441">
      <w:pPr>
        <w:tabs>
          <w:tab w:val="left" w:pos="1627"/>
        </w:tabs>
        <w:suppressAutoHyphens/>
        <w:ind w:left="720" w:hanging="720"/>
        <w:rPr>
          <w:rFonts w:ascii="Times New Roman" w:hAnsi="Times New Roman"/>
          <w:i/>
          <w:color w:val="auto"/>
        </w:rPr>
      </w:pPr>
    </w:p>
    <w:p w14:paraId="05ADFBC3" w14:textId="2D3281BB" w:rsidR="003D0E57" w:rsidRPr="001F4E0D" w:rsidRDefault="000C6670" w:rsidP="00340DB2">
      <w:pPr>
        <w:tabs>
          <w:tab w:val="left" w:pos="1627"/>
        </w:tabs>
        <w:suppressAutoHyphens/>
        <w:ind w:left="1440" w:hanging="720"/>
        <w:rPr>
          <w:rFonts w:ascii="Times New Roman" w:hAnsi="Times New Roman"/>
          <w:b/>
          <w:color w:val="auto"/>
        </w:rPr>
      </w:pPr>
      <w:r w:rsidRPr="001F4E0D">
        <w:rPr>
          <w:rFonts w:ascii="Times New Roman" w:hAnsi="Times New Roman"/>
          <w:b/>
          <w:color w:val="auto"/>
        </w:rPr>
        <w:t>4.5</w:t>
      </w:r>
      <w:r w:rsidR="008D0A41" w:rsidRPr="001F4E0D">
        <w:rPr>
          <w:rFonts w:ascii="Times New Roman" w:hAnsi="Times New Roman"/>
          <w:i/>
          <w:color w:val="auto"/>
        </w:rPr>
        <w:t xml:space="preserve"> </w:t>
      </w:r>
      <w:r w:rsidR="008D0A41" w:rsidRPr="001F4E0D">
        <w:rPr>
          <w:rFonts w:ascii="Times New Roman" w:hAnsi="Times New Roman"/>
          <w:i/>
          <w:color w:val="auto"/>
        </w:rPr>
        <w:tab/>
      </w:r>
      <w:sdt>
        <w:sdtPr>
          <w:rPr>
            <w:rFonts w:ascii="Times New Roman" w:hAnsi="Times New Roman"/>
            <w:i/>
            <w:color w:val="auto"/>
          </w:rPr>
          <w:id w:val="189732839"/>
          <w:placeholder>
            <w:docPart w:val="DefaultPlaceholder_1081868574"/>
          </w:placeholder>
        </w:sdtPr>
        <w:sdtEndPr>
          <w:rPr>
            <w:color w:val="4472C4"/>
          </w:rPr>
        </w:sdtEndPr>
        <w:sdtContent>
          <w:r w:rsidR="00B61C23" w:rsidRPr="001F4E0D">
            <w:rPr>
              <w:rFonts w:ascii="Times New Roman" w:hAnsi="Times New Roman"/>
              <w:i/>
              <w:color w:val="4472C4"/>
            </w:rPr>
            <w:t>Describe w</w:t>
          </w:r>
          <w:r w:rsidR="008D0A41" w:rsidRPr="001F4E0D">
            <w:rPr>
              <w:rFonts w:ascii="Times New Roman" w:hAnsi="Times New Roman"/>
              <w:i/>
              <w:color w:val="4472C4"/>
            </w:rPr>
            <w:t>ho will report the results of the audit</w:t>
          </w:r>
          <w:r w:rsidR="00B61C23" w:rsidRPr="001F4E0D">
            <w:rPr>
              <w:rFonts w:ascii="Times New Roman" w:hAnsi="Times New Roman"/>
              <w:i/>
              <w:color w:val="4472C4"/>
            </w:rPr>
            <w:t>, as well as the manner for storage and retention of the audit results</w:t>
          </w:r>
          <w:r w:rsidR="00840280" w:rsidRPr="001F4E0D">
            <w:rPr>
              <w:rFonts w:ascii="Times New Roman" w:hAnsi="Times New Roman"/>
              <w:i/>
              <w:color w:val="4472C4"/>
            </w:rPr>
            <w:t xml:space="preserve"> and any records related to the audit</w:t>
          </w:r>
          <w:r w:rsidR="00B61C23" w:rsidRPr="001F4E0D">
            <w:rPr>
              <w:rFonts w:ascii="Times New Roman" w:hAnsi="Times New Roman"/>
              <w:i/>
              <w:color w:val="4472C4"/>
            </w:rPr>
            <w:t>.</w:t>
          </w:r>
        </w:sdtContent>
      </w:sdt>
    </w:p>
    <w:p w14:paraId="7760FBB0" w14:textId="639C1970" w:rsidR="00A964BB" w:rsidRPr="001F4E0D" w:rsidRDefault="00A964BB" w:rsidP="3FFFB441">
      <w:pPr>
        <w:rPr>
          <w:rFonts w:ascii="Times New Roman" w:hAnsi="Times New Roman"/>
          <w:b/>
          <w:color w:val="auto"/>
        </w:rPr>
      </w:pPr>
      <w:r w:rsidRPr="001F4E0D">
        <w:rPr>
          <w:rFonts w:ascii="Times New Roman" w:hAnsi="Times New Roman"/>
          <w:b/>
          <w:color w:val="auto"/>
        </w:rPr>
        <w:br w:type="page"/>
      </w:r>
    </w:p>
    <w:p w14:paraId="7688D0DA" w14:textId="77777777" w:rsidR="007A0012" w:rsidRPr="001F4E0D" w:rsidRDefault="007A0012" w:rsidP="3FFFB441">
      <w:pPr>
        <w:tabs>
          <w:tab w:val="left" w:pos="1627"/>
        </w:tabs>
        <w:suppressAutoHyphens/>
        <w:ind w:left="720" w:hanging="720"/>
        <w:rPr>
          <w:rFonts w:ascii="Times New Roman" w:hAnsi="Times New Roman"/>
          <w:b/>
          <w:color w:val="auto"/>
        </w:rPr>
      </w:pPr>
    </w:p>
    <w:p w14:paraId="2D927339" w14:textId="5C0B6450" w:rsidR="00840280" w:rsidRPr="001F4E0D" w:rsidRDefault="003D0E57" w:rsidP="00340DB2">
      <w:pPr>
        <w:tabs>
          <w:tab w:val="left" w:pos="1627"/>
        </w:tabs>
        <w:suppressAutoHyphens/>
        <w:ind w:left="1440" w:hanging="720"/>
        <w:rPr>
          <w:rFonts w:ascii="Times New Roman" w:hAnsi="Times New Roman"/>
          <w:i/>
          <w:color w:val="4472C4"/>
        </w:rPr>
      </w:pPr>
      <w:r w:rsidRPr="001F4E0D">
        <w:rPr>
          <w:rFonts w:ascii="Times New Roman" w:hAnsi="Times New Roman"/>
          <w:b/>
          <w:color w:val="auto"/>
        </w:rPr>
        <w:t>4.</w:t>
      </w:r>
      <w:r w:rsidR="00BF0537" w:rsidRPr="001F4E0D">
        <w:rPr>
          <w:rFonts w:ascii="Times New Roman" w:hAnsi="Times New Roman"/>
          <w:b/>
          <w:color w:val="auto"/>
        </w:rPr>
        <w:t>6</w:t>
      </w:r>
      <w:r w:rsidRPr="001F4E0D">
        <w:rPr>
          <w:rFonts w:ascii="Times New Roman" w:hAnsi="Times New Roman"/>
          <w:b/>
          <w:color w:val="auto"/>
        </w:rPr>
        <w:t xml:space="preserve"> </w:t>
      </w:r>
      <w:r w:rsidRPr="001F4E0D">
        <w:rPr>
          <w:rFonts w:ascii="Times New Roman" w:hAnsi="Times New Roman"/>
          <w:b/>
          <w:color w:val="auto"/>
        </w:rPr>
        <w:tab/>
      </w:r>
      <w:sdt>
        <w:sdtPr>
          <w:rPr>
            <w:rFonts w:ascii="Times New Roman" w:hAnsi="Times New Roman"/>
            <w:b/>
            <w:color w:val="auto"/>
          </w:rPr>
          <w:id w:val="2015944807"/>
          <w:placeholder>
            <w:docPart w:val="DefaultPlaceholder_1081868574"/>
          </w:placeholder>
        </w:sdtPr>
        <w:sdtEndPr>
          <w:rPr>
            <w:b w:val="0"/>
            <w:i/>
            <w:color w:val="4472C4"/>
          </w:rPr>
        </w:sdtEndPr>
        <w:sdtContent>
          <w:r w:rsidR="00B61C23" w:rsidRPr="001F4E0D">
            <w:rPr>
              <w:rFonts w:ascii="Times New Roman" w:hAnsi="Times New Roman"/>
              <w:i/>
              <w:color w:val="4472C4"/>
            </w:rPr>
            <w:t>Describe</w:t>
          </w:r>
          <w:r w:rsidR="00B61C23" w:rsidRPr="001F4E0D">
            <w:rPr>
              <w:rFonts w:ascii="Times New Roman" w:hAnsi="Times New Roman"/>
              <w:i/>
              <w:color w:val="auto"/>
            </w:rPr>
            <w:t xml:space="preserve"> </w:t>
          </w:r>
          <w:r w:rsidR="00B61C23" w:rsidRPr="001F4E0D">
            <w:rPr>
              <w:rFonts w:ascii="Times New Roman" w:hAnsi="Times New Roman"/>
              <w:i/>
              <w:color w:val="4472C4"/>
            </w:rPr>
            <w:t>w</w:t>
          </w:r>
          <w:r w:rsidRPr="001F4E0D">
            <w:rPr>
              <w:rFonts w:ascii="Times New Roman" w:hAnsi="Times New Roman"/>
              <w:i/>
              <w:color w:val="4472C4"/>
            </w:rPr>
            <w:t>ho has responsibility for the follow</w:t>
          </w:r>
          <w:r w:rsidR="006D64AD" w:rsidRPr="001F4E0D">
            <w:rPr>
              <w:rFonts w:ascii="Times New Roman" w:hAnsi="Times New Roman"/>
              <w:i/>
              <w:color w:val="4472C4"/>
            </w:rPr>
            <w:t>-</w:t>
          </w:r>
          <w:r w:rsidRPr="001F4E0D">
            <w:rPr>
              <w:rFonts w:ascii="Times New Roman" w:hAnsi="Times New Roman"/>
              <w:i/>
              <w:color w:val="4472C4"/>
            </w:rPr>
            <w:t xml:space="preserve">up activities </w:t>
          </w:r>
          <w:r w:rsidR="006D64AD" w:rsidRPr="001F4E0D">
            <w:rPr>
              <w:rFonts w:ascii="Times New Roman" w:hAnsi="Times New Roman"/>
              <w:i/>
              <w:color w:val="4472C4"/>
            </w:rPr>
            <w:t>of</w:t>
          </w:r>
          <w:r w:rsidRPr="001F4E0D">
            <w:rPr>
              <w:rFonts w:ascii="Times New Roman" w:hAnsi="Times New Roman"/>
              <w:i/>
              <w:color w:val="4472C4"/>
            </w:rPr>
            <w:t xml:space="preserve"> the internal audits </w:t>
          </w:r>
          <w:r w:rsidR="00E816A8" w:rsidRPr="001F4E0D">
            <w:rPr>
              <w:rFonts w:ascii="Times New Roman" w:hAnsi="Times New Roman"/>
              <w:i/>
              <w:color w:val="4472C4"/>
            </w:rPr>
            <w:t>including verification</w:t>
          </w:r>
          <w:r w:rsidR="006D64AD" w:rsidRPr="001F4E0D">
            <w:rPr>
              <w:rFonts w:ascii="Times New Roman" w:hAnsi="Times New Roman"/>
              <w:i/>
              <w:color w:val="4472C4"/>
            </w:rPr>
            <w:t xml:space="preserve"> that follow-up actions have taken place and that verification results have been reported</w:t>
          </w:r>
        </w:sdtContent>
      </w:sdt>
      <w:r w:rsidR="00B61C23" w:rsidRPr="001F4E0D">
        <w:rPr>
          <w:rFonts w:ascii="Times New Roman" w:hAnsi="Times New Roman"/>
          <w:i/>
          <w:color w:val="4472C4"/>
        </w:rPr>
        <w:t>.</w:t>
      </w:r>
      <w:r w:rsidRPr="001F4E0D">
        <w:rPr>
          <w:rFonts w:ascii="Times New Roman" w:hAnsi="Times New Roman"/>
          <w:i/>
          <w:color w:val="4472C4"/>
        </w:rPr>
        <w:t xml:space="preserve"> </w:t>
      </w:r>
      <w:r w:rsidR="00930625">
        <w:rPr>
          <w:rFonts w:ascii="Times New Roman" w:hAnsi="Times New Roman"/>
          <w:i/>
          <w:color w:val="4472C4"/>
        </w:rPr>
        <w:br/>
      </w:r>
    </w:p>
    <w:sdt>
      <w:sdtPr>
        <w:rPr>
          <w:rFonts w:ascii="Times New Roman" w:hAnsi="Times New Roman"/>
          <w:i/>
          <w:color w:val="4472C4"/>
        </w:rPr>
        <w:id w:val="2011711924"/>
        <w:placeholder>
          <w:docPart w:val="DefaultPlaceholder_1081868574"/>
        </w:placeholder>
      </w:sdtPr>
      <w:sdtContent>
        <w:p w14:paraId="3CBA1BAD" w14:textId="6C4C08A3" w:rsidR="00840280" w:rsidRPr="001F4E0D" w:rsidRDefault="00840280" w:rsidP="00340DB2">
          <w:pPr>
            <w:pStyle w:val="ListParagraph"/>
            <w:numPr>
              <w:ilvl w:val="0"/>
              <w:numId w:val="7"/>
            </w:numPr>
            <w:tabs>
              <w:tab w:val="left" w:pos="1890"/>
            </w:tabs>
            <w:suppressAutoHyphens/>
            <w:ind w:left="1710" w:hanging="270"/>
            <w:rPr>
              <w:rFonts w:ascii="Times New Roman" w:hAnsi="Times New Roman"/>
              <w:i/>
              <w:color w:val="4472C4"/>
            </w:rPr>
          </w:pPr>
          <w:r w:rsidRPr="001F4E0D">
            <w:rPr>
              <w:rFonts w:ascii="Times New Roman" w:hAnsi="Times New Roman"/>
              <w:i/>
              <w:color w:val="4472C4"/>
            </w:rPr>
            <w:t xml:space="preserve">A follow up </w:t>
          </w:r>
          <w:r w:rsidR="003D0E57" w:rsidRPr="001F4E0D">
            <w:rPr>
              <w:rFonts w:ascii="Times New Roman" w:hAnsi="Times New Roman"/>
              <w:i/>
              <w:color w:val="4472C4"/>
            </w:rPr>
            <w:t xml:space="preserve">activity </w:t>
          </w:r>
          <w:r w:rsidR="00B61C23" w:rsidRPr="001F4E0D">
            <w:rPr>
              <w:rFonts w:ascii="Times New Roman" w:hAnsi="Times New Roman"/>
              <w:i/>
              <w:color w:val="4472C4"/>
            </w:rPr>
            <w:t>might</w:t>
          </w:r>
          <w:r w:rsidR="003D0E57" w:rsidRPr="001F4E0D">
            <w:rPr>
              <w:rFonts w:ascii="Times New Roman" w:hAnsi="Times New Roman"/>
              <w:i/>
              <w:color w:val="4472C4"/>
            </w:rPr>
            <w:t xml:space="preserve"> be assigned to the person managing the area where correction or corrective action </w:t>
          </w:r>
          <w:r w:rsidR="006D64AD" w:rsidRPr="001F4E0D">
            <w:rPr>
              <w:rFonts w:ascii="Times New Roman" w:hAnsi="Times New Roman"/>
              <w:i/>
              <w:color w:val="4472C4"/>
            </w:rPr>
            <w:t>must</w:t>
          </w:r>
          <w:r w:rsidR="003D0E57" w:rsidRPr="001F4E0D">
            <w:rPr>
              <w:rFonts w:ascii="Times New Roman" w:hAnsi="Times New Roman"/>
              <w:i/>
              <w:color w:val="4472C4"/>
            </w:rPr>
            <w:t xml:space="preserve"> be taken.</w:t>
          </w:r>
          <w:r w:rsidR="00B61C23" w:rsidRPr="001F4E0D">
            <w:rPr>
              <w:rFonts w:ascii="Times New Roman" w:hAnsi="Times New Roman"/>
              <w:i/>
              <w:color w:val="4472C4"/>
            </w:rPr>
            <w:t xml:space="preserve">  For example, if t</w:t>
          </w:r>
          <w:r w:rsidR="003D0E57" w:rsidRPr="001F4E0D">
            <w:rPr>
              <w:rFonts w:ascii="Times New Roman" w:hAnsi="Times New Roman"/>
              <w:i/>
              <w:color w:val="4472C4"/>
            </w:rPr>
            <w:t>he internal audit found that documentation associated with harvest equipment cleaning was obsolete and the field coordinator was in charge</w:t>
          </w:r>
          <w:r w:rsidR="00B61C23" w:rsidRPr="001F4E0D">
            <w:rPr>
              <w:rFonts w:ascii="Times New Roman" w:hAnsi="Times New Roman"/>
              <w:i/>
              <w:color w:val="4472C4"/>
            </w:rPr>
            <w:t>, t</w:t>
          </w:r>
          <w:r w:rsidR="003D0E57" w:rsidRPr="001F4E0D">
            <w:rPr>
              <w:rFonts w:ascii="Times New Roman" w:hAnsi="Times New Roman"/>
              <w:i/>
              <w:color w:val="4472C4"/>
            </w:rPr>
            <w:t xml:space="preserve">he field coordinator </w:t>
          </w:r>
          <w:r w:rsidR="00B61C23" w:rsidRPr="001F4E0D">
            <w:rPr>
              <w:rFonts w:ascii="Times New Roman" w:hAnsi="Times New Roman"/>
              <w:i/>
              <w:color w:val="4472C4"/>
            </w:rPr>
            <w:t>might</w:t>
          </w:r>
          <w:r w:rsidR="003D0E57" w:rsidRPr="001F4E0D">
            <w:rPr>
              <w:rFonts w:ascii="Times New Roman" w:hAnsi="Times New Roman"/>
              <w:i/>
              <w:color w:val="4472C4"/>
            </w:rPr>
            <w:t xml:space="preserve"> be assigned the </w:t>
          </w:r>
          <w:r w:rsidR="00B61C23" w:rsidRPr="001F4E0D">
            <w:rPr>
              <w:rFonts w:ascii="Times New Roman" w:hAnsi="Times New Roman"/>
              <w:i/>
              <w:color w:val="4472C4"/>
            </w:rPr>
            <w:t xml:space="preserve">relevant corrective </w:t>
          </w:r>
          <w:r w:rsidR="003D0E57" w:rsidRPr="001F4E0D">
            <w:rPr>
              <w:rFonts w:ascii="Times New Roman" w:hAnsi="Times New Roman"/>
              <w:i/>
              <w:color w:val="4472C4"/>
            </w:rPr>
            <w:t>activity.</w:t>
          </w:r>
        </w:p>
      </w:sdtContent>
    </w:sdt>
    <w:p w14:paraId="36AD04D2" w14:textId="77777777" w:rsidR="00840280" w:rsidRPr="001F4E0D" w:rsidRDefault="00840280" w:rsidP="3FFFB441">
      <w:pPr>
        <w:pStyle w:val="ListParagraph"/>
        <w:tabs>
          <w:tab w:val="left" w:pos="1627"/>
        </w:tabs>
        <w:suppressAutoHyphens/>
        <w:ind w:left="1620"/>
        <w:rPr>
          <w:rFonts w:ascii="Times New Roman" w:hAnsi="Times New Roman"/>
          <w:i/>
          <w:color w:val="4472C4"/>
        </w:rPr>
      </w:pPr>
    </w:p>
    <w:p w14:paraId="24A3C07B" w14:textId="48D1DF0A" w:rsidR="00840280" w:rsidRPr="001F4E0D" w:rsidRDefault="00930625" w:rsidP="00340DB2">
      <w:pPr>
        <w:pStyle w:val="ListParagraph"/>
        <w:numPr>
          <w:ilvl w:val="0"/>
          <w:numId w:val="7"/>
        </w:numPr>
        <w:tabs>
          <w:tab w:val="left" w:pos="1710"/>
        </w:tabs>
        <w:suppressAutoHyphens/>
        <w:ind w:left="1710" w:hanging="270"/>
        <w:rPr>
          <w:rFonts w:ascii="Times New Roman" w:hAnsi="Times New Roman"/>
          <w:i/>
          <w:color w:val="4472C4"/>
        </w:rPr>
      </w:pPr>
      <w:sdt>
        <w:sdtPr>
          <w:rPr>
            <w:rFonts w:ascii="Times New Roman" w:hAnsi="Times New Roman"/>
            <w:i/>
            <w:color w:val="4472C4"/>
          </w:rPr>
          <w:id w:val="1825317448"/>
          <w:placeholder>
            <w:docPart w:val="DefaultPlaceholder_1081868574"/>
          </w:placeholder>
        </w:sdtPr>
        <w:sdtContent>
          <w:r w:rsidR="00840280" w:rsidRPr="001F4E0D">
            <w:rPr>
              <w:rFonts w:ascii="Times New Roman" w:hAnsi="Times New Roman"/>
              <w:i/>
              <w:color w:val="4472C4"/>
            </w:rPr>
            <w:t>As part of additional follow up activities to an internal audit, an organization’s management typically ensures that corrective actions are taken without undue delay to eliminate detected nonconformities and their causes.</w:t>
          </w:r>
        </w:sdtContent>
      </w:sdt>
      <w:r w:rsidR="00840280" w:rsidRPr="001F4E0D">
        <w:rPr>
          <w:rFonts w:ascii="Times New Roman" w:hAnsi="Times New Roman"/>
          <w:i/>
          <w:color w:val="4472C4"/>
        </w:rPr>
        <w:t xml:space="preserve"> </w:t>
      </w:r>
    </w:p>
    <w:p w14:paraId="391BF2DE" w14:textId="77777777" w:rsidR="00840280" w:rsidRPr="001F4E0D" w:rsidRDefault="00840280" w:rsidP="3FFFB441">
      <w:pPr>
        <w:pStyle w:val="ListParagraph"/>
        <w:tabs>
          <w:tab w:val="left" w:pos="1627"/>
        </w:tabs>
        <w:suppressAutoHyphens/>
        <w:ind w:left="1620"/>
        <w:rPr>
          <w:rFonts w:ascii="Times New Roman" w:hAnsi="Times New Roman"/>
          <w:i/>
          <w:color w:val="4472C4"/>
        </w:rPr>
      </w:pPr>
    </w:p>
    <w:p w14:paraId="05ADFBC6" w14:textId="1C737742" w:rsidR="003D0E57" w:rsidRPr="001F4E0D" w:rsidRDefault="00930625" w:rsidP="00340DB2">
      <w:pPr>
        <w:pStyle w:val="ListParagraph"/>
        <w:numPr>
          <w:ilvl w:val="0"/>
          <w:numId w:val="7"/>
        </w:numPr>
        <w:tabs>
          <w:tab w:val="left" w:pos="1710"/>
        </w:tabs>
        <w:suppressAutoHyphens/>
        <w:ind w:left="1710" w:hanging="270"/>
        <w:rPr>
          <w:rFonts w:ascii="Times New Roman" w:hAnsi="Times New Roman"/>
          <w:i/>
          <w:color w:val="4472C4"/>
        </w:rPr>
      </w:pPr>
      <w:sdt>
        <w:sdtPr>
          <w:rPr>
            <w:rFonts w:ascii="Times New Roman" w:hAnsi="Times New Roman"/>
            <w:i/>
            <w:color w:val="4472C4"/>
          </w:rPr>
          <w:id w:val="694507119"/>
          <w:placeholder>
            <w:docPart w:val="DefaultPlaceholder_1081868574"/>
          </w:placeholder>
        </w:sdtPr>
        <w:sdtContent>
          <w:r w:rsidR="00840280" w:rsidRPr="001F4E0D">
            <w:rPr>
              <w:rFonts w:ascii="Times New Roman" w:hAnsi="Times New Roman"/>
              <w:i/>
              <w:color w:val="4472C4"/>
            </w:rPr>
            <w:t>Describe how your organization reviews the results of internal audits as part of your organization’s management review meetings or other similar meetings.</w:t>
          </w:r>
        </w:sdtContent>
      </w:sdt>
      <w:r w:rsidR="00840280" w:rsidRPr="001F4E0D">
        <w:rPr>
          <w:rFonts w:ascii="Times New Roman" w:hAnsi="Times New Roman"/>
          <w:i/>
          <w:color w:val="4472C4"/>
        </w:rPr>
        <w:t xml:space="preserve"> </w:t>
      </w:r>
      <w:r w:rsidR="003D0E57" w:rsidRPr="001F4E0D">
        <w:rPr>
          <w:rFonts w:ascii="Times New Roman" w:hAnsi="Times New Roman"/>
          <w:i/>
          <w:color w:val="4472C4"/>
        </w:rPr>
        <w:t xml:space="preserve"> </w:t>
      </w:r>
    </w:p>
    <w:p w14:paraId="05ADFBC7" w14:textId="77777777" w:rsidR="003D0E57" w:rsidRPr="001F4E0D" w:rsidRDefault="003D0E57" w:rsidP="3FFFB441">
      <w:pPr>
        <w:tabs>
          <w:tab w:val="left" w:pos="1627"/>
        </w:tabs>
        <w:suppressAutoHyphens/>
        <w:ind w:left="720" w:hanging="720"/>
        <w:rPr>
          <w:rFonts w:ascii="Times New Roman" w:hAnsi="Times New Roman"/>
          <w:b/>
          <w:color w:val="auto"/>
        </w:rPr>
      </w:pPr>
    </w:p>
    <w:p w14:paraId="05ADFBCE" w14:textId="77777777" w:rsidR="003D0E57" w:rsidRPr="001F4E0D" w:rsidRDefault="003D0E57" w:rsidP="00930625">
      <w:pPr>
        <w:tabs>
          <w:tab w:val="left" w:pos="720"/>
        </w:tabs>
        <w:suppressAutoHyphens/>
        <w:rPr>
          <w:rFonts w:ascii="Times New Roman" w:hAnsi="Times New Roman"/>
          <w:b/>
          <w:color w:val="auto"/>
        </w:rPr>
      </w:pPr>
      <w:r w:rsidRPr="001F4E0D">
        <w:rPr>
          <w:rFonts w:ascii="Times New Roman" w:hAnsi="Times New Roman"/>
          <w:b/>
          <w:color w:val="auto"/>
        </w:rPr>
        <w:t>5.0</w:t>
      </w:r>
      <w:r w:rsidRPr="001F4E0D">
        <w:rPr>
          <w:rFonts w:ascii="Times New Roman" w:hAnsi="Times New Roman"/>
          <w:b/>
          <w:color w:val="auto"/>
        </w:rPr>
        <w:tab/>
        <w:t>REFERENCES</w:t>
      </w:r>
    </w:p>
    <w:p w14:paraId="05ADFBCF" w14:textId="77777777" w:rsidR="003D0E57" w:rsidRPr="001F4E0D" w:rsidRDefault="003D0E57" w:rsidP="3FFFB441">
      <w:pPr>
        <w:tabs>
          <w:tab w:val="left" w:pos="1807"/>
        </w:tabs>
        <w:suppressAutoHyphens/>
        <w:ind w:left="900" w:hanging="900"/>
        <w:rPr>
          <w:rFonts w:ascii="Times New Roman" w:hAnsi="Times New Roman"/>
        </w:rPr>
      </w:pPr>
    </w:p>
    <w:p w14:paraId="3903266F" w14:textId="4DCD0742" w:rsidR="005F06D2" w:rsidRPr="001F4E0D" w:rsidRDefault="003D0E57" w:rsidP="00930625">
      <w:pPr>
        <w:tabs>
          <w:tab w:val="left" w:pos="6307"/>
        </w:tabs>
        <w:ind w:left="1440" w:hanging="720"/>
        <w:rPr>
          <w:rFonts w:ascii="Times New Roman" w:hAnsi="Times New Roman"/>
          <w:bCs/>
        </w:rPr>
      </w:pPr>
      <w:r w:rsidRPr="001F4E0D">
        <w:rPr>
          <w:rFonts w:ascii="Times New Roman" w:hAnsi="Times New Roman"/>
          <w:b/>
          <w:bCs/>
          <w:color w:val="auto"/>
        </w:rPr>
        <w:t>5.1</w:t>
      </w:r>
      <w:r w:rsidRPr="001F4E0D">
        <w:rPr>
          <w:rFonts w:ascii="Times New Roman" w:hAnsi="Times New Roman"/>
          <w:b/>
          <w:bCs/>
          <w:color w:val="auto"/>
        </w:rPr>
        <w:tab/>
      </w:r>
      <w:sdt>
        <w:sdtPr>
          <w:rPr>
            <w:rFonts w:ascii="Times New Roman" w:hAnsi="Times New Roman"/>
            <w:b/>
            <w:bCs/>
            <w:color w:val="auto"/>
          </w:rPr>
          <w:id w:val="-1690829259"/>
          <w:placeholder>
            <w:docPart w:val="DefaultPlaceholder_1081868574"/>
          </w:placeholder>
        </w:sdtPr>
        <w:sdtEndPr>
          <w:rPr>
            <w:b w:val="0"/>
            <w:bCs w:val="0"/>
            <w:i/>
            <w:iCs/>
            <w:color w:val="4472C4"/>
          </w:rPr>
        </w:sdtEndPr>
        <w:sdtContent>
          <w:r w:rsidR="005F06D2" w:rsidRPr="001F4E0D">
            <w:rPr>
              <w:rFonts w:ascii="Times New Roman" w:hAnsi="Times New Roman"/>
              <w:i/>
              <w:iCs/>
              <w:color w:val="4472C4"/>
            </w:rPr>
            <w:t>List here any references that your organization uses in its procedures for internal auditing.</w:t>
          </w:r>
        </w:sdtContent>
      </w:sdt>
    </w:p>
    <w:p w14:paraId="48E6430B" w14:textId="285E364E" w:rsidR="005F06D2" w:rsidRPr="001F4E0D" w:rsidRDefault="005F06D2" w:rsidP="00930625">
      <w:pPr>
        <w:tabs>
          <w:tab w:val="left" w:pos="6307"/>
        </w:tabs>
        <w:ind w:left="1440" w:hanging="1440"/>
        <w:rPr>
          <w:rFonts w:ascii="Times New Roman" w:hAnsi="Times New Roman"/>
          <w:i/>
          <w:iCs/>
          <w:color w:val="4472C4"/>
        </w:rPr>
      </w:pPr>
      <w:r w:rsidRPr="001F4E0D">
        <w:rPr>
          <w:rFonts w:ascii="Times New Roman" w:hAnsi="Times New Roman"/>
          <w:b/>
          <w:bCs/>
        </w:rPr>
        <w:tab/>
      </w:r>
      <w:sdt>
        <w:sdtPr>
          <w:rPr>
            <w:rFonts w:ascii="Times New Roman" w:hAnsi="Times New Roman"/>
            <w:b/>
            <w:bCs/>
          </w:rPr>
          <w:id w:val="-2102707534"/>
          <w:placeholder>
            <w:docPart w:val="DefaultPlaceholder_1081868574"/>
          </w:placeholder>
        </w:sdtPr>
        <w:sdtEndPr>
          <w:rPr>
            <w:b w:val="0"/>
            <w:bCs w:val="0"/>
            <w:i/>
            <w:iCs/>
            <w:color w:val="4472C4"/>
          </w:rPr>
        </w:sdtEndPr>
        <w:sdtContent>
          <w:r w:rsidRPr="001F4E0D">
            <w:rPr>
              <w:rFonts w:ascii="Times New Roman" w:hAnsi="Times New Roman"/>
              <w:i/>
              <w:iCs/>
              <w:color w:val="4472C4"/>
            </w:rPr>
            <w:t>Examples might include:</w:t>
          </w:r>
        </w:sdtContent>
      </w:sdt>
      <w:r w:rsidRPr="001F4E0D">
        <w:rPr>
          <w:rFonts w:ascii="Times New Roman" w:hAnsi="Times New Roman"/>
          <w:i/>
          <w:iCs/>
          <w:color w:val="4472C4"/>
        </w:rPr>
        <w:t xml:space="preserve"> </w:t>
      </w:r>
    </w:p>
    <w:p w14:paraId="44A6EB37" w14:textId="191B94E8" w:rsidR="005F06D2" w:rsidRPr="001F4E0D" w:rsidRDefault="005F06D2" w:rsidP="3FFFB441">
      <w:pPr>
        <w:tabs>
          <w:tab w:val="left" w:pos="907"/>
        </w:tabs>
        <w:rPr>
          <w:rFonts w:ascii="Times New Roman" w:hAnsi="Times New Roman"/>
          <w:i/>
          <w:iCs/>
          <w:color w:val="4472C4"/>
        </w:rPr>
      </w:pPr>
      <w:r w:rsidRPr="001F4E0D">
        <w:rPr>
          <w:rFonts w:ascii="Times New Roman" w:hAnsi="Times New Roman"/>
          <w:i/>
          <w:iCs/>
          <w:color w:val="4472C4"/>
        </w:rPr>
        <w:tab/>
      </w:r>
      <w:r w:rsidRPr="001F4E0D">
        <w:rPr>
          <w:rFonts w:ascii="Times New Roman" w:hAnsi="Times New Roman"/>
          <w:i/>
          <w:iCs/>
          <w:color w:val="4472C4"/>
        </w:rPr>
        <w:tab/>
      </w:r>
      <w:sdt>
        <w:sdtPr>
          <w:rPr>
            <w:rFonts w:ascii="Times New Roman" w:hAnsi="Times New Roman"/>
            <w:i/>
            <w:iCs/>
            <w:color w:val="4472C4"/>
          </w:rPr>
          <w:id w:val="-1537799065"/>
          <w:placeholder>
            <w:docPart w:val="DefaultPlaceholder_1081868574"/>
          </w:placeholder>
        </w:sdtPr>
        <w:sdtContent>
          <w:r w:rsidRPr="001F4E0D">
            <w:rPr>
              <w:rFonts w:ascii="Times New Roman" w:hAnsi="Times New Roman"/>
              <w:i/>
              <w:iCs/>
              <w:color w:val="4472C4"/>
            </w:rPr>
            <w:t>Control of Documents</w:t>
          </w:r>
        </w:sdtContent>
      </w:sdt>
    </w:p>
    <w:p w14:paraId="529A7E3D" w14:textId="1749EA3F" w:rsidR="005F06D2" w:rsidRPr="001F4E0D" w:rsidRDefault="001F2920" w:rsidP="3FFFB441">
      <w:pPr>
        <w:tabs>
          <w:tab w:val="left" w:pos="907"/>
        </w:tabs>
        <w:rPr>
          <w:rFonts w:ascii="Times New Roman" w:hAnsi="Times New Roman"/>
          <w:i/>
          <w:iCs/>
          <w:color w:val="4472C4"/>
        </w:rPr>
      </w:pPr>
      <w:r w:rsidRPr="001F4E0D">
        <w:rPr>
          <w:rFonts w:ascii="Times New Roman" w:hAnsi="Times New Roman"/>
          <w:i/>
          <w:iCs/>
          <w:color w:val="4472C4"/>
        </w:rPr>
        <w:tab/>
      </w:r>
      <w:r w:rsidRPr="001F4E0D">
        <w:rPr>
          <w:rFonts w:ascii="Times New Roman" w:hAnsi="Times New Roman"/>
          <w:i/>
          <w:iCs/>
          <w:color w:val="4472C4"/>
        </w:rPr>
        <w:tab/>
      </w:r>
      <w:sdt>
        <w:sdtPr>
          <w:rPr>
            <w:rFonts w:ascii="Times New Roman" w:hAnsi="Times New Roman"/>
            <w:i/>
            <w:iCs/>
            <w:color w:val="4472C4"/>
          </w:rPr>
          <w:id w:val="324556617"/>
          <w:placeholder>
            <w:docPart w:val="DefaultPlaceholder_1081868574"/>
          </w:placeholder>
        </w:sdtPr>
        <w:sdtContent>
          <w:r w:rsidR="005F06D2" w:rsidRPr="001F4E0D">
            <w:rPr>
              <w:rFonts w:ascii="Times New Roman" w:hAnsi="Times New Roman"/>
              <w:i/>
              <w:iCs/>
              <w:color w:val="4472C4"/>
            </w:rPr>
            <w:t>Control of Records</w:t>
          </w:r>
        </w:sdtContent>
      </w:sdt>
    </w:p>
    <w:p w14:paraId="05ADFBD4" w14:textId="52B9B289" w:rsidR="003D0E57" w:rsidRPr="001F4E0D" w:rsidRDefault="003D0E57" w:rsidP="3FFFB441">
      <w:pPr>
        <w:tabs>
          <w:tab w:val="left" w:pos="1807"/>
        </w:tabs>
        <w:suppressAutoHyphens/>
        <w:ind w:left="900" w:hanging="900"/>
        <w:rPr>
          <w:rFonts w:ascii="Times New Roman" w:hAnsi="Times New Roman"/>
          <w:bCs/>
          <w:i/>
          <w:color w:val="auto"/>
        </w:rPr>
      </w:pPr>
      <w:r w:rsidRPr="001F4E0D">
        <w:rPr>
          <w:rFonts w:ascii="Times New Roman" w:hAnsi="Times New Roman"/>
          <w:bCs/>
          <w:i/>
          <w:color w:val="auto"/>
        </w:rPr>
        <w:tab/>
      </w:r>
      <w:r w:rsidRPr="001F4E0D">
        <w:rPr>
          <w:rFonts w:ascii="Times New Roman" w:hAnsi="Times New Roman"/>
          <w:bCs/>
          <w:i/>
          <w:color w:val="auto"/>
        </w:rPr>
        <w:tab/>
      </w:r>
      <w:r w:rsidR="008D0A41" w:rsidRPr="001F4E0D">
        <w:rPr>
          <w:rFonts w:ascii="Times New Roman" w:hAnsi="Times New Roman"/>
          <w:bCs/>
          <w:i/>
          <w:color w:val="auto"/>
        </w:rPr>
        <w:t xml:space="preserve"> </w:t>
      </w:r>
    </w:p>
    <w:sdt>
      <w:sdtPr>
        <w:rPr>
          <w:rFonts w:ascii="Times New Roman" w:hAnsi="Times New Roman"/>
          <w:i/>
          <w:iCs/>
          <w:color w:val="4472C4"/>
        </w:rPr>
        <w:id w:val="54435505"/>
        <w:placeholder>
          <w:docPart w:val="DefaultPlaceholder_1081868574"/>
        </w:placeholder>
      </w:sdtPr>
      <w:sdtContent>
        <w:p w14:paraId="05ADFBD6" w14:textId="432BC7DC" w:rsidR="003D0E57" w:rsidRPr="001F4E0D" w:rsidRDefault="005F06D2" w:rsidP="00930625">
          <w:pPr>
            <w:numPr>
              <w:ilvl w:val="1"/>
              <w:numId w:val="5"/>
            </w:numPr>
            <w:tabs>
              <w:tab w:val="clear" w:pos="780"/>
              <w:tab w:val="left" w:pos="900"/>
              <w:tab w:val="num" w:pos="1440"/>
            </w:tabs>
            <w:suppressAutoHyphens/>
            <w:ind w:left="1440" w:hanging="720"/>
            <w:rPr>
              <w:rFonts w:ascii="Times New Roman" w:hAnsi="Times New Roman"/>
              <w:i/>
              <w:iCs/>
              <w:color w:val="4472C4"/>
            </w:rPr>
          </w:pPr>
          <w:r w:rsidRPr="001F4E0D">
            <w:rPr>
              <w:rFonts w:ascii="Times New Roman" w:hAnsi="Times New Roman"/>
              <w:i/>
              <w:iCs/>
              <w:color w:val="4472C4"/>
            </w:rPr>
            <w:t xml:space="preserve">List here </w:t>
          </w:r>
          <w:r w:rsidR="003D0E57" w:rsidRPr="001F4E0D">
            <w:rPr>
              <w:rFonts w:ascii="Times New Roman" w:hAnsi="Times New Roman"/>
              <w:i/>
              <w:iCs/>
              <w:color w:val="4472C4"/>
            </w:rPr>
            <w:t xml:space="preserve">any records or forms that apply to </w:t>
          </w:r>
          <w:r w:rsidRPr="001F4E0D">
            <w:rPr>
              <w:rFonts w:ascii="Times New Roman" w:hAnsi="Times New Roman"/>
              <w:i/>
              <w:iCs/>
              <w:color w:val="4472C4"/>
            </w:rPr>
            <w:t>your organization uses in its procedures for internal auditing.</w:t>
          </w:r>
        </w:p>
      </w:sdtContent>
    </w:sdt>
    <w:p w14:paraId="05ADFBD7" w14:textId="21E890E2" w:rsidR="003D0E57" w:rsidRPr="001F4E0D" w:rsidRDefault="003D0E57" w:rsidP="00930625">
      <w:pPr>
        <w:tabs>
          <w:tab w:val="left" w:pos="1440"/>
        </w:tabs>
        <w:suppressAutoHyphens/>
        <w:ind w:left="1440" w:hanging="90"/>
        <w:rPr>
          <w:rFonts w:ascii="Times New Roman" w:hAnsi="Times New Roman"/>
          <w:i/>
          <w:iCs/>
          <w:color w:val="4472C4"/>
        </w:rPr>
      </w:pPr>
      <w:r w:rsidRPr="001F4E0D">
        <w:rPr>
          <w:rFonts w:ascii="Times New Roman" w:hAnsi="Times New Roman"/>
          <w:i/>
          <w:iCs/>
          <w:color w:val="4472C4"/>
        </w:rPr>
        <w:t xml:space="preserve"> </w:t>
      </w:r>
      <w:sdt>
        <w:sdtPr>
          <w:rPr>
            <w:rFonts w:ascii="Times New Roman" w:hAnsi="Times New Roman"/>
            <w:i/>
            <w:iCs/>
            <w:color w:val="4472C4"/>
          </w:rPr>
          <w:id w:val="-468363857"/>
          <w:placeholder>
            <w:docPart w:val="DefaultPlaceholder_1081868574"/>
          </w:placeholder>
        </w:sdtPr>
        <w:sdtContent>
          <w:r w:rsidRPr="001F4E0D">
            <w:rPr>
              <w:rFonts w:ascii="Times New Roman" w:hAnsi="Times New Roman"/>
              <w:i/>
              <w:iCs/>
              <w:color w:val="4472C4"/>
            </w:rPr>
            <w:t xml:space="preserve">Examples </w:t>
          </w:r>
          <w:r w:rsidR="005F06D2" w:rsidRPr="001F4E0D">
            <w:rPr>
              <w:rFonts w:ascii="Times New Roman" w:hAnsi="Times New Roman"/>
              <w:i/>
              <w:iCs/>
              <w:color w:val="4472C4"/>
            </w:rPr>
            <w:t>might include</w:t>
          </w:r>
          <w:r w:rsidRPr="001F4E0D">
            <w:rPr>
              <w:rFonts w:ascii="Times New Roman" w:hAnsi="Times New Roman"/>
              <w:i/>
              <w:iCs/>
              <w:color w:val="4472C4"/>
            </w:rPr>
            <w:t>:</w:t>
          </w:r>
        </w:sdtContent>
      </w:sdt>
    </w:p>
    <w:sdt>
      <w:sdtPr>
        <w:rPr>
          <w:rFonts w:ascii="Times New Roman" w:hAnsi="Times New Roman"/>
          <w:i/>
          <w:iCs/>
          <w:color w:val="4472C4"/>
        </w:rPr>
        <w:id w:val="-1047056758"/>
        <w:placeholder>
          <w:docPart w:val="DefaultPlaceholder_1081868574"/>
        </w:placeholder>
      </w:sdtPr>
      <w:sdtContent>
        <w:p w14:paraId="05ADFBD8" w14:textId="6D4A91E7" w:rsidR="008D0A41" w:rsidRPr="001F4E0D" w:rsidRDefault="003D0E57" w:rsidP="00930625">
          <w:pPr>
            <w:tabs>
              <w:tab w:val="left" w:pos="1440"/>
            </w:tabs>
            <w:ind w:left="1440"/>
            <w:rPr>
              <w:rFonts w:ascii="Times New Roman" w:hAnsi="Times New Roman"/>
              <w:i/>
              <w:iCs/>
              <w:color w:val="4472C4"/>
            </w:rPr>
          </w:pPr>
          <w:r w:rsidRPr="001F4E0D">
            <w:rPr>
              <w:rFonts w:ascii="Times New Roman" w:hAnsi="Times New Roman"/>
              <w:i/>
              <w:iCs/>
              <w:color w:val="4472C4"/>
            </w:rPr>
            <w:t xml:space="preserve">Audit </w:t>
          </w:r>
          <w:r w:rsidR="005B3AC3" w:rsidRPr="001F4E0D">
            <w:rPr>
              <w:rFonts w:ascii="Times New Roman" w:hAnsi="Times New Roman"/>
              <w:i/>
              <w:iCs/>
              <w:color w:val="4472C4"/>
            </w:rPr>
            <w:t>Checklist</w:t>
          </w:r>
        </w:p>
        <w:p w14:paraId="05ADFBD9" w14:textId="3D0E6BCE" w:rsidR="008D0A41" w:rsidRPr="001F4E0D" w:rsidRDefault="003D0E57" w:rsidP="00930625">
          <w:pPr>
            <w:tabs>
              <w:tab w:val="left" w:pos="1440"/>
            </w:tabs>
            <w:ind w:left="907"/>
            <w:rPr>
              <w:rFonts w:ascii="Times New Roman" w:hAnsi="Times New Roman"/>
              <w:i/>
              <w:iCs/>
              <w:color w:val="4472C4"/>
            </w:rPr>
          </w:pPr>
          <w:r w:rsidRPr="001F4E0D">
            <w:rPr>
              <w:rFonts w:ascii="Times New Roman" w:hAnsi="Times New Roman"/>
              <w:i/>
              <w:iCs/>
              <w:color w:val="4472C4"/>
            </w:rPr>
            <w:tab/>
            <w:t xml:space="preserve">CPAR </w:t>
          </w:r>
          <w:r w:rsidR="005B3AC3" w:rsidRPr="001F4E0D">
            <w:rPr>
              <w:rFonts w:ascii="Times New Roman" w:hAnsi="Times New Roman"/>
              <w:i/>
              <w:iCs/>
              <w:color w:val="4472C4"/>
            </w:rPr>
            <w:t>F</w:t>
          </w:r>
          <w:r w:rsidRPr="001F4E0D">
            <w:rPr>
              <w:rFonts w:ascii="Times New Roman" w:hAnsi="Times New Roman"/>
              <w:i/>
              <w:iCs/>
              <w:color w:val="4472C4"/>
            </w:rPr>
            <w:t xml:space="preserve">orm   </w:t>
          </w:r>
        </w:p>
      </w:sdtContent>
    </w:sdt>
    <w:p w14:paraId="05ADFBDA" w14:textId="77777777" w:rsidR="003D0E57" w:rsidRPr="001F4E0D" w:rsidRDefault="003D0E57" w:rsidP="3FFFB441">
      <w:pPr>
        <w:tabs>
          <w:tab w:val="left" w:pos="1792"/>
        </w:tabs>
        <w:suppressAutoHyphens/>
        <w:ind w:left="885"/>
        <w:rPr>
          <w:rFonts w:ascii="Times New Roman" w:hAnsi="Times New Roman"/>
          <w:b/>
          <w:color w:val="auto"/>
        </w:rPr>
      </w:pPr>
    </w:p>
    <w:sectPr w:rsidR="003D0E57" w:rsidRPr="001F4E0D" w:rsidSect="000C6670">
      <w:headerReference w:type="even" r:id="rId15"/>
      <w:headerReference w:type="default" r:id="rId16"/>
      <w:headerReference w:type="first" r:id="rId17"/>
      <w:footnotePr>
        <w:pos w:val="beneathText"/>
      </w:footnotePr>
      <w:pgSz w:w="12240" w:h="15840"/>
      <w:pgMar w:top="720" w:right="1440" w:bottom="4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099E6" w14:textId="77777777" w:rsidR="002C7BCA" w:rsidRDefault="002C7BCA">
      <w:r>
        <w:separator/>
      </w:r>
    </w:p>
  </w:endnote>
  <w:endnote w:type="continuationSeparator" w:id="0">
    <w:p w14:paraId="46ECE2CF" w14:textId="77777777" w:rsidR="002C7BCA" w:rsidRDefault="002C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83211"/>
      <w:docPartObj>
        <w:docPartGallery w:val="Page Numbers (Bottom of Page)"/>
        <w:docPartUnique/>
      </w:docPartObj>
    </w:sdtPr>
    <w:sdtContent>
      <w:sdt>
        <w:sdtPr>
          <w:id w:val="1728636285"/>
          <w:docPartObj>
            <w:docPartGallery w:val="Page Numbers (Top of Page)"/>
            <w:docPartUnique/>
          </w:docPartObj>
        </w:sdtPr>
        <w:sdtContent>
          <w:p w14:paraId="3ADA3CF2" w14:textId="77777777" w:rsidR="001F4E0D" w:rsidRDefault="001F4E0D">
            <w:pPr>
              <w:pStyle w:val="Footer"/>
              <w:jc w:val="center"/>
            </w:pPr>
          </w:p>
          <w:p w14:paraId="6160E7E1" w14:textId="77777777" w:rsidR="001F4E0D" w:rsidRDefault="001F4E0D">
            <w:pPr>
              <w:pStyle w:val="Footer"/>
              <w:jc w:val="center"/>
            </w:pPr>
            <w:r w:rsidRPr="00696435">
              <w:rPr>
                <w:rFonts w:ascii="Times New Roman" w:hAnsi="Times New Roman"/>
              </w:rPr>
              <w:t xml:space="preserve">Page </w:t>
            </w:r>
            <w:r w:rsidRPr="00696435">
              <w:rPr>
                <w:rFonts w:ascii="Times New Roman" w:hAnsi="Times New Roman"/>
                <w:b/>
                <w:bCs/>
              </w:rPr>
              <w:fldChar w:fldCharType="begin"/>
            </w:r>
            <w:r w:rsidRPr="00696435">
              <w:rPr>
                <w:rFonts w:ascii="Times New Roman" w:hAnsi="Times New Roman"/>
                <w:b/>
                <w:bCs/>
              </w:rPr>
              <w:instrText xml:space="preserve"> PAGE </w:instrText>
            </w:r>
            <w:r w:rsidRPr="00696435">
              <w:rPr>
                <w:rFonts w:ascii="Times New Roman" w:hAnsi="Times New Roman"/>
                <w:b/>
                <w:bCs/>
              </w:rPr>
              <w:fldChar w:fldCharType="separate"/>
            </w:r>
            <w:r w:rsidR="00362735">
              <w:rPr>
                <w:rFonts w:ascii="Times New Roman" w:hAnsi="Times New Roman"/>
                <w:b/>
                <w:bCs/>
                <w:noProof/>
              </w:rPr>
              <w:t>1</w:t>
            </w:r>
            <w:r w:rsidRPr="00696435">
              <w:rPr>
                <w:rFonts w:ascii="Times New Roman" w:hAnsi="Times New Roman"/>
                <w:b/>
                <w:bCs/>
              </w:rPr>
              <w:fldChar w:fldCharType="end"/>
            </w:r>
            <w:r w:rsidRPr="00696435">
              <w:rPr>
                <w:rFonts w:ascii="Times New Roman" w:hAnsi="Times New Roman"/>
              </w:rPr>
              <w:t xml:space="preserve"> of </w:t>
            </w:r>
            <w:r w:rsidRPr="00696435">
              <w:rPr>
                <w:rFonts w:ascii="Times New Roman" w:hAnsi="Times New Roman"/>
                <w:b/>
                <w:bCs/>
              </w:rPr>
              <w:fldChar w:fldCharType="begin"/>
            </w:r>
            <w:r w:rsidRPr="00696435">
              <w:rPr>
                <w:rFonts w:ascii="Times New Roman" w:hAnsi="Times New Roman"/>
                <w:b/>
                <w:bCs/>
              </w:rPr>
              <w:instrText xml:space="preserve"> NUMPAGES  </w:instrText>
            </w:r>
            <w:r w:rsidRPr="00696435">
              <w:rPr>
                <w:rFonts w:ascii="Times New Roman" w:hAnsi="Times New Roman"/>
                <w:b/>
                <w:bCs/>
              </w:rPr>
              <w:fldChar w:fldCharType="separate"/>
            </w:r>
            <w:r w:rsidR="00362735">
              <w:rPr>
                <w:rFonts w:ascii="Times New Roman" w:hAnsi="Times New Roman"/>
                <w:b/>
                <w:bCs/>
                <w:noProof/>
              </w:rPr>
              <w:t>4</w:t>
            </w:r>
            <w:r w:rsidRPr="00696435">
              <w:rPr>
                <w:rFonts w:ascii="Times New Roman" w:hAnsi="Times New Roman"/>
                <w:b/>
                <w:bCs/>
              </w:rPr>
              <w:fldChar w:fldCharType="end"/>
            </w:r>
          </w:p>
        </w:sdtContent>
      </w:sdt>
    </w:sdtContent>
  </w:sdt>
  <w:p w14:paraId="5DAC8604" w14:textId="77777777" w:rsidR="001F4E0D" w:rsidRDefault="001F4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7CF4A" w14:textId="77777777" w:rsidR="002C7BCA" w:rsidRDefault="002C7BCA">
      <w:r>
        <w:separator/>
      </w:r>
    </w:p>
  </w:footnote>
  <w:footnote w:type="continuationSeparator" w:id="0">
    <w:p w14:paraId="1A092B1F" w14:textId="77777777" w:rsidR="002C7BCA" w:rsidRDefault="002C7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958F" w14:textId="77777777" w:rsidR="001F4E0D" w:rsidRDefault="001F4E0D">
    <w:pPr>
      <w:pStyle w:val="Header"/>
    </w:pPr>
    <w:r>
      <w:rPr>
        <w:noProof/>
      </w:rPr>
      <w:pict w14:anchorId="03038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71.3pt;height:188.5pt;rotation:315;z-index:-25165568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148B4" w14:textId="7562D60F" w:rsidR="001F4E0D" w:rsidRPr="00995FAC" w:rsidRDefault="001F4E0D" w:rsidP="00F85F90">
    <w:pPr>
      <w:pStyle w:val="Header"/>
      <w:rPr>
        <w:rFonts w:ascii="Times New Roman" w:hAnsi="Times New Roman"/>
        <w:b/>
        <w:sz w:val="22"/>
        <w:szCs w:val="22"/>
      </w:rPr>
    </w:pPr>
    <w:r>
      <w:rPr>
        <w:rFonts w:ascii="Times New Roman" w:hAnsi="Times New Roman"/>
        <w:b/>
        <w:noProof/>
        <w:color w:val="auto"/>
        <w:sz w:val="22"/>
        <w:szCs w:val="22"/>
        <w:lang w:eastAsia="en-US"/>
      </w:rPr>
      <w:drawing>
        <wp:inline distT="0" distB="0" distL="0" distR="0" wp14:anchorId="7FEF9004" wp14:editId="2474E83C">
          <wp:extent cx="53340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rFonts w:ascii="Times New Roman" w:hAnsi="Times New Roman"/>
        <w:b/>
        <w:sz w:val="22"/>
        <w:szCs w:val="22"/>
      </w:rPr>
      <w:tab/>
    </w:r>
    <w:r w:rsidRPr="002479F2">
      <w:rPr>
        <w:rFonts w:ascii="Times New Roman" w:hAnsi="Times New Roman"/>
        <w:b/>
      </w:rPr>
      <w:t xml:space="preserve">Module:  </w:t>
    </w:r>
    <w:r>
      <w:rPr>
        <w:rFonts w:ascii="Times New Roman" w:hAnsi="Times New Roman"/>
        <w:b/>
      </w:rPr>
      <w:t>Internal Auditing</w:t>
    </w:r>
  </w:p>
  <w:p w14:paraId="7A0EC4AE" w14:textId="77777777" w:rsidR="001F4E0D" w:rsidRPr="00995FAC" w:rsidRDefault="001F4E0D" w:rsidP="00767E81">
    <w:pPr>
      <w:pStyle w:val="Header"/>
      <w:jc w:val="center"/>
      <w:rP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FBF4D" w14:textId="77777777" w:rsidR="001F4E0D" w:rsidRDefault="001F4E0D">
    <w:pPr>
      <w:pStyle w:val="Header"/>
    </w:pPr>
    <w:r>
      <w:rPr>
        <w:noProof/>
      </w:rPr>
      <w:pict w14:anchorId="38971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FBDF" w14:textId="77777777" w:rsidR="003D0E57" w:rsidRDefault="002C7BCA">
    <w:pPr>
      <w:pStyle w:val="Header"/>
    </w:pPr>
    <w:r>
      <w:rPr>
        <w:noProof/>
      </w:rPr>
      <w:pict w14:anchorId="05ADF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2580" w:tblpY="24"/>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782"/>
      <w:gridCol w:w="6030"/>
    </w:tblGrid>
    <w:tr w:rsidR="001F4E0D" w:rsidRPr="00086FFD" w14:paraId="3567000C" w14:textId="77777777" w:rsidTr="0067269F">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14:paraId="6F32BE0F" w14:textId="77777777" w:rsidR="001F4E0D" w:rsidRPr="00086FFD" w:rsidRDefault="001F4E0D" w:rsidP="001F4E0D">
          <w:pPr>
            <w:rPr>
              <w:rFonts w:ascii="Times New Roman" w:hAnsi="Times New Roman"/>
              <w:b/>
              <w:color w:val="auto"/>
            </w:rPr>
          </w:pPr>
          <w:r w:rsidRPr="00086FFD">
            <w:rPr>
              <w:rFonts w:ascii="Times New Roman" w:hAnsi="Times New Roman"/>
              <w:b/>
              <w:color w:val="auto"/>
            </w:rPr>
            <w:t>Document Designation:</w:t>
          </w:r>
        </w:p>
      </w:tc>
      <w:tc>
        <w:tcPr>
          <w:tcW w:w="5970" w:type="dxa"/>
          <w:tcBorders>
            <w:top w:val="outset" w:sz="6" w:space="0" w:color="666666"/>
            <w:left w:val="outset" w:sz="6" w:space="0" w:color="666666"/>
            <w:bottom w:val="outset" w:sz="6" w:space="0" w:color="666666"/>
            <w:right w:val="outset" w:sz="6" w:space="0" w:color="666666"/>
          </w:tcBorders>
        </w:tcPr>
        <w:p w14:paraId="08B225F6" w14:textId="77777777" w:rsidR="001F4E0D" w:rsidRPr="00086FFD" w:rsidRDefault="001F4E0D" w:rsidP="001F4E0D">
          <w:pPr>
            <w:rPr>
              <w:rFonts w:ascii="Times New Roman" w:hAnsi="Times New Roman"/>
              <w:b/>
              <w:color w:val="auto"/>
            </w:rPr>
          </w:pPr>
          <w:r>
            <w:rPr>
              <w:rFonts w:ascii="Times New Roman" w:hAnsi="Times New Roman"/>
              <w:b/>
            </w:rPr>
            <w:t>Internal Auditing</w:t>
          </w:r>
        </w:p>
      </w:tc>
    </w:tr>
    <w:tr w:rsidR="001F4E0D" w:rsidRPr="00086FFD" w14:paraId="30817FF4" w14:textId="77777777" w:rsidTr="0067269F">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14:paraId="4B79903E" w14:textId="77777777" w:rsidR="001F4E0D" w:rsidRPr="00086FFD" w:rsidRDefault="001F4E0D" w:rsidP="001F4E0D">
          <w:pPr>
            <w:ind w:left="-711"/>
            <w:jc w:val="center"/>
            <w:rPr>
              <w:rFonts w:ascii="Times New Roman" w:hAnsi="Times New Roman"/>
              <w:b/>
              <w:color w:val="auto"/>
            </w:rPr>
          </w:pPr>
          <w:r w:rsidRPr="00086FFD">
            <w:rPr>
              <w:rFonts w:ascii="Times New Roman" w:hAnsi="Times New Roman"/>
              <w:b/>
              <w:color w:val="auto"/>
            </w:rPr>
            <w:t>Approved By:</w:t>
          </w:r>
        </w:p>
      </w:tc>
      <w:tc>
        <w:tcPr>
          <w:tcW w:w="5970" w:type="dxa"/>
          <w:tcBorders>
            <w:top w:val="outset" w:sz="6" w:space="0" w:color="666666"/>
            <w:left w:val="outset" w:sz="6" w:space="0" w:color="666666"/>
            <w:bottom w:val="outset" w:sz="6" w:space="0" w:color="666666"/>
            <w:right w:val="outset" w:sz="6" w:space="0" w:color="666666"/>
          </w:tcBorders>
        </w:tcPr>
        <w:p w14:paraId="119F8A18" w14:textId="77777777" w:rsidR="001F4E0D" w:rsidRPr="00086FFD" w:rsidRDefault="001F4E0D" w:rsidP="001F4E0D">
          <w:pPr>
            <w:rPr>
              <w:rFonts w:ascii="Times New Roman" w:hAnsi="Times New Roman"/>
              <w:b/>
              <w:i/>
              <w:color w:val="4472C4"/>
            </w:rPr>
          </w:pPr>
          <w:r w:rsidRPr="00086FFD">
            <w:rPr>
              <w:rFonts w:ascii="Times New Roman" w:hAnsi="Times New Roman"/>
              <w:b/>
              <w:i/>
              <w:color w:val="4472C4"/>
            </w:rPr>
            <w:t xml:space="preserve">Individual who is primarily responsible for this document </w:t>
          </w:r>
        </w:p>
      </w:tc>
    </w:tr>
  </w:tbl>
  <w:p w14:paraId="7316872F" w14:textId="77777777" w:rsidR="001F4E0D" w:rsidRPr="00086FFD" w:rsidRDefault="001F4E0D" w:rsidP="001F4E0D">
    <w:pPr>
      <w:ind w:left="-630"/>
    </w:pPr>
    <w:r w:rsidRPr="00086FFD">
      <w:rPr>
        <w:noProof/>
        <w:lang w:eastAsia="en-US"/>
      </w:rPr>
      <w:drawing>
        <wp:anchor distT="0" distB="0" distL="114300" distR="114300" simplePos="0" relativeHeight="251662848" behindDoc="0" locked="0" layoutInCell="1" allowOverlap="1" wp14:anchorId="424D0438" wp14:editId="1FA7B2C9">
          <wp:simplePos x="0" y="0"/>
          <wp:positionH relativeFrom="column">
            <wp:posOffset>-179705</wp:posOffset>
          </wp:positionH>
          <wp:positionV relativeFrom="paragraph">
            <wp:posOffset>62407</wp:posOffset>
          </wp:positionV>
          <wp:extent cx="53340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665B459F" w14:textId="77777777" w:rsidR="009C4D29" w:rsidRDefault="009C4D29" w:rsidP="00202BEA">
    <w:pPr>
      <w:pStyle w:val="Header"/>
    </w:pPr>
  </w:p>
  <w:p w14:paraId="7F8285B5" w14:textId="77777777" w:rsidR="001F4E0D" w:rsidRPr="00202BEA" w:rsidRDefault="001F4E0D" w:rsidP="00202B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FBF1" w14:textId="77777777" w:rsidR="003D0E57" w:rsidRDefault="002C7BCA">
    <w:pPr>
      <w:pStyle w:val="Header"/>
    </w:pPr>
    <w:r>
      <w:rPr>
        <w:noProof/>
      </w:rPr>
      <w:pict w14:anchorId="05ADF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0"/>
    <w:lvl w:ilvl="0">
      <w:start w:val="5"/>
      <w:numFmt w:val="decimal"/>
      <w:lvlText w:val="%1"/>
      <w:lvlJc w:val="left"/>
      <w:pPr>
        <w:tabs>
          <w:tab w:val="num" w:pos="885"/>
        </w:tabs>
        <w:ind w:left="885" w:hanging="885"/>
      </w:pPr>
      <w:rPr>
        <w:b/>
      </w:rPr>
    </w:lvl>
    <w:lvl w:ilvl="1">
      <w:start w:val="2"/>
      <w:numFmt w:val="decimal"/>
      <w:lvlText w:val="%1.%2"/>
      <w:lvlJc w:val="left"/>
      <w:pPr>
        <w:tabs>
          <w:tab w:val="num" w:pos="885"/>
        </w:tabs>
        <w:ind w:left="885" w:hanging="885"/>
      </w:pPr>
      <w:rPr>
        <w:b/>
      </w:rPr>
    </w:lvl>
    <w:lvl w:ilvl="2">
      <w:start w:val="1"/>
      <w:numFmt w:val="decimal"/>
      <w:lvlText w:val="%1.%2.%3"/>
      <w:lvlJc w:val="left"/>
      <w:pPr>
        <w:tabs>
          <w:tab w:val="num" w:pos="885"/>
        </w:tabs>
        <w:ind w:left="885" w:hanging="885"/>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15:restartNumberingAfterBreak="0">
    <w:nsid w:val="00FA2D78"/>
    <w:multiLevelType w:val="multilevel"/>
    <w:tmpl w:val="043E08AC"/>
    <w:lvl w:ilvl="0">
      <w:start w:val="4"/>
      <w:numFmt w:val="decimal"/>
      <w:lvlText w:val="%1"/>
      <w:lvlJc w:val="left"/>
      <w:pPr>
        <w:tabs>
          <w:tab w:val="num" w:pos="900"/>
        </w:tabs>
        <w:ind w:left="900" w:hanging="900"/>
      </w:pPr>
      <w:rPr>
        <w:rFonts w:hint="default"/>
        <w:b/>
        <w:i w:val="0"/>
      </w:rPr>
    </w:lvl>
    <w:lvl w:ilvl="1">
      <w:numFmt w:val="decimal"/>
      <w:lvlText w:val="%1.%2"/>
      <w:lvlJc w:val="left"/>
      <w:pPr>
        <w:tabs>
          <w:tab w:val="num" w:pos="900"/>
        </w:tabs>
        <w:ind w:left="900" w:hanging="900"/>
      </w:pPr>
      <w:rPr>
        <w:rFonts w:hint="default"/>
        <w:b/>
        <w:i w:val="0"/>
        <w:color w:val="auto"/>
      </w:rPr>
    </w:lvl>
    <w:lvl w:ilvl="2">
      <w:start w:val="1"/>
      <w:numFmt w:val="decimal"/>
      <w:lvlText w:val="%1.%2.%3"/>
      <w:lvlJc w:val="left"/>
      <w:pPr>
        <w:tabs>
          <w:tab w:val="num" w:pos="900"/>
        </w:tabs>
        <w:ind w:left="900" w:hanging="900"/>
      </w:pPr>
      <w:rPr>
        <w:rFonts w:hint="default"/>
        <w:b/>
        <w:i w:val="0"/>
      </w:rPr>
    </w:lvl>
    <w:lvl w:ilvl="3">
      <w:start w:val="1"/>
      <w:numFmt w:val="decimal"/>
      <w:lvlText w:val="%1.%2.%3.%4"/>
      <w:lvlJc w:val="left"/>
      <w:pPr>
        <w:tabs>
          <w:tab w:val="num" w:pos="900"/>
        </w:tabs>
        <w:ind w:left="900" w:hanging="90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 w15:restartNumberingAfterBreak="0">
    <w:nsid w:val="21F85D45"/>
    <w:multiLevelType w:val="hybridMultilevel"/>
    <w:tmpl w:val="A4DA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A250D"/>
    <w:multiLevelType w:val="hybridMultilevel"/>
    <w:tmpl w:val="527E1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46207"/>
    <w:multiLevelType w:val="hybridMultilevel"/>
    <w:tmpl w:val="E36E723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0B90141"/>
    <w:multiLevelType w:val="hybridMultilevel"/>
    <w:tmpl w:val="A7609F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4632072"/>
    <w:multiLevelType w:val="hybridMultilevel"/>
    <w:tmpl w:val="179E6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62B84"/>
    <w:multiLevelType w:val="hybridMultilevel"/>
    <w:tmpl w:val="2032945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675D315C"/>
    <w:multiLevelType w:val="multilevel"/>
    <w:tmpl w:val="6436EB22"/>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 w:numId="3">
    <w:abstractNumId w:val="7"/>
  </w:num>
  <w:num w:numId="4">
    <w:abstractNumId w:val="2"/>
  </w:num>
  <w:num w:numId="5">
    <w:abstractNumId w:val="9"/>
  </w:num>
  <w:num w:numId="6">
    <w:abstractNumId w:val="3"/>
  </w:num>
  <w:num w:numId="7">
    <w:abstractNumId w:val="5"/>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78"/>
    <w:rsid w:val="00083926"/>
    <w:rsid w:val="000A0CDC"/>
    <w:rsid w:val="000C6670"/>
    <w:rsid w:val="001651BA"/>
    <w:rsid w:val="001A3625"/>
    <w:rsid w:val="001F2920"/>
    <w:rsid w:val="001F4E0D"/>
    <w:rsid w:val="00202BEA"/>
    <w:rsid w:val="00244E31"/>
    <w:rsid w:val="00251EAF"/>
    <w:rsid w:val="00261608"/>
    <w:rsid w:val="002C7BCA"/>
    <w:rsid w:val="002D73B9"/>
    <w:rsid w:val="00332678"/>
    <w:rsid w:val="00340DB2"/>
    <w:rsid w:val="00351B56"/>
    <w:rsid w:val="00362735"/>
    <w:rsid w:val="003D0E57"/>
    <w:rsid w:val="00431C6C"/>
    <w:rsid w:val="00560568"/>
    <w:rsid w:val="00576BB4"/>
    <w:rsid w:val="00577EED"/>
    <w:rsid w:val="005A5752"/>
    <w:rsid w:val="005B3AC3"/>
    <w:rsid w:val="005C1579"/>
    <w:rsid w:val="005F06D2"/>
    <w:rsid w:val="00642AB5"/>
    <w:rsid w:val="00693B7D"/>
    <w:rsid w:val="006B1AE5"/>
    <w:rsid w:val="006D64AD"/>
    <w:rsid w:val="007328E0"/>
    <w:rsid w:val="00734D4B"/>
    <w:rsid w:val="007A0012"/>
    <w:rsid w:val="007F3966"/>
    <w:rsid w:val="00840280"/>
    <w:rsid w:val="008A6ADF"/>
    <w:rsid w:val="008D0A41"/>
    <w:rsid w:val="008F1570"/>
    <w:rsid w:val="00930625"/>
    <w:rsid w:val="009543C8"/>
    <w:rsid w:val="00970017"/>
    <w:rsid w:val="009A5498"/>
    <w:rsid w:val="009C4D29"/>
    <w:rsid w:val="009C4FAD"/>
    <w:rsid w:val="00A35DF4"/>
    <w:rsid w:val="00A77104"/>
    <w:rsid w:val="00A964BB"/>
    <w:rsid w:val="00B41338"/>
    <w:rsid w:val="00B42BD2"/>
    <w:rsid w:val="00B4444D"/>
    <w:rsid w:val="00B54BEA"/>
    <w:rsid w:val="00B61C23"/>
    <w:rsid w:val="00B77CE7"/>
    <w:rsid w:val="00B9705A"/>
    <w:rsid w:val="00BE17A6"/>
    <w:rsid w:val="00BE597C"/>
    <w:rsid w:val="00BF0537"/>
    <w:rsid w:val="00CF5AE3"/>
    <w:rsid w:val="00E0513D"/>
    <w:rsid w:val="00E21166"/>
    <w:rsid w:val="00E816A8"/>
    <w:rsid w:val="00ED513F"/>
    <w:rsid w:val="00EF16F3"/>
    <w:rsid w:val="00F01F62"/>
    <w:rsid w:val="00F747EC"/>
    <w:rsid w:val="00F8499A"/>
    <w:rsid w:val="00F90B7C"/>
    <w:rsid w:val="00FE6089"/>
    <w:rsid w:val="3FFFB4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5ADFB88"/>
  <w15:docId w15:val="{1E3FCDEE-3C2E-428C-BF4E-4FDA7AFF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70"/>
    <w:rPr>
      <w:rFonts w:ascii="Trebuchet MS" w:hAnsi="Trebuchet MS"/>
      <w:color w:val="000000"/>
      <w:sz w:val="24"/>
      <w:szCs w:val="24"/>
      <w:lang w:eastAsia="ar-SA"/>
    </w:rPr>
  </w:style>
  <w:style w:type="paragraph" w:styleId="Heading1">
    <w:name w:val="heading 1"/>
    <w:basedOn w:val="Normal"/>
    <w:next w:val="Normal"/>
    <w:qFormat/>
    <w:rsid w:val="000C6670"/>
    <w:pPr>
      <w:keepNext/>
      <w:tabs>
        <w:tab w:val="num" w:pos="432"/>
      </w:tabs>
      <w:spacing w:before="240" w:after="240"/>
      <w:ind w:left="432" w:hanging="432"/>
      <w:outlineLvl w:val="0"/>
    </w:pPr>
    <w:rPr>
      <w:sz w:val="48"/>
      <w:szCs w:val="48"/>
    </w:rPr>
  </w:style>
  <w:style w:type="paragraph" w:styleId="Heading2">
    <w:name w:val="heading 2"/>
    <w:basedOn w:val="Normal"/>
    <w:next w:val="Normal"/>
    <w:qFormat/>
    <w:rsid w:val="000C6670"/>
    <w:pPr>
      <w:keepNext/>
      <w:tabs>
        <w:tab w:val="num" w:pos="576"/>
      </w:tabs>
      <w:spacing w:before="240" w:after="240"/>
      <w:ind w:left="576" w:hanging="576"/>
      <w:outlineLvl w:val="1"/>
    </w:pPr>
    <w:rPr>
      <w:sz w:val="36"/>
      <w:szCs w:val="36"/>
    </w:rPr>
  </w:style>
  <w:style w:type="paragraph" w:styleId="Heading3">
    <w:name w:val="heading 3"/>
    <w:basedOn w:val="Normal"/>
    <w:next w:val="Normal"/>
    <w:qFormat/>
    <w:rsid w:val="000C6670"/>
    <w:pPr>
      <w:keepNext/>
      <w:tabs>
        <w:tab w:val="num" w:pos="720"/>
      </w:tabs>
      <w:spacing w:before="240" w:after="240"/>
      <w:ind w:left="720" w:hanging="720"/>
      <w:outlineLvl w:val="2"/>
    </w:pPr>
    <w:rPr>
      <w:sz w:val="28"/>
      <w:szCs w:val="28"/>
    </w:rPr>
  </w:style>
  <w:style w:type="paragraph" w:styleId="Heading4">
    <w:name w:val="heading 4"/>
    <w:basedOn w:val="Normal"/>
    <w:next w:val="Normal"/>
    <w:qFormat/>
    <w:rsid w:val="000C6670"/>
    <w:pPr>
      <w:keepNext/>
      <w:tabs>
        <w:tab w:val="num" w:pos="864"/>
      </w:tabs>
      <w:spacing w:before="240" w:after="60"/>
      <w:ind w:left="864" w:hanging="864"/>
      <w:outlineLvl w:val="3"/>
    </w:pPr>
  </w:style>
  <w:style w:type="paragraph" w:styleId="Heading5">
    <w:name w:val="heading 5"/>
    <w:basedOn w:val="Normal"/>
    <w:next w:val="Normal"/>
    <w:qFormat/>
    <w:rsid w:val="000C6670"/>
    <w:pPr>
      <w:tabs>
        <w:tab w:val="num" w:pos="1008"/>
      </w:tabs>
      <w:spacing w:before="240" w:after="60"/>
      <w:ind w:left="1008" w:hanging="1008"/>
      <w:outlineLvl w:val="4"/>
    </w:pPr>
    <w:rPr>
      <w:sz w:val="20"/>
      <w:szCs w:val="20"/>
    </w:rPr>
  </w:style>
  <w:style w:type="paragraph" w:styleId="Heading6">
    <w:name w:val="heading 6"/>
    <w:basedOn w:val="Normal"/>
    <w:next w:val="Normal"/>
    <w:qFormat/>
    <w:rsid w:val="000C6670"/>
    <w:pPr>
      <w:tabs>
        <w:tab w:val="num" w:pos="1152"/>
      </w:tabs>
      <w:spacing w:before="240" w:after="60"/>
      <w:ind w:left="1152" w:hanging="1152"/>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C6670"/>
    <w:rPr>
      <w:b/>
    </w:rPr>
  </w:style>
  <w:style w:type="character" w:customStyle="1" w:styleId="WW8Num2z0">
    <w:name w:val="WW8Num2z0"/>
    <w:rsid w:val="000C6670"/>
    <w:rPr>
      <w:b/>
    </w:rPr>
  </w:style>
  <w:style w:type="character" w:customStyle="1" w:styleId="WW8Num3z0">
    <w:name w:val="WW8Num3z0"/>
    <w:rsid w:val="000C6670"/>
    <w:rPr>
      <w:b/>
    </w:rPr>
  </w:style>
  <w:style w:type="character" w:customStyle="1" w:styleId="WW8Num7z2">
    <w:name w:val="WW8Num7z2"/>
    <w:rsid w:val="000C6670"/>
    <w:rPr>
      <w:b/>
    </w:rPr>
  </w:style>
  <w:style w:type="character" w:customStyle="1" w:styleId="WW8Num9z0">
    <w:name w:val="WW8Num9z0"/>
    <w:rsid w:val="000C6670"/>
    <w:rPr>
      <w:u w:val="none"/>
    </w:rPr>
  </w:style>
  <w:style w:type="character" w:customStyle="1" w:styleId="WW8Num9z2">
    <w:name w:val="WW8Num9z2"/>
    <w:rsid w:val="000C6670"/>
    <w:rPr>
      <w:b/>
      <w:u w:val="none"/>
    </w:rPr>
  </w:style>
  <w:style w:type="character" w:customStyle="1" w:styleId="WW8Num10z0">
    <w:name w:val="WW8Num10z0"/>
    <w:rsid w:val="000C6670"/>
    <w:rPr>
      <w:b/>
    </w:rPr>
  </w:style>
  <w:style w:type="character" w:customStyle="1" w:styleId="WW8Num12z0">
    <w:name w:val="WW8Num12z0"/>
    <w:rsid w:val="000C6670"/>
    <w:rPr>
      <w:b/>
    </w:rPr>
  </w:style>
  <w:style w:type="character" w:customStyle="1" w:styleId="WW8Num13z0">
    <w:name w:val="WW8Num13z0"/>
    <w:rsid w:val="000C6670"/>
    <w:rPr>
      <w:b/>
    </w:rPr>
  </w:style>
  <w:style w:type="character" w:customStyle="1" w:styleId="WW8Num14z0">
    <w:name w:val="WW8Num14z0"/>
    <w:rsid w:val="000C6670"/>
    <w:rPr>
      <w:rFonts w:ascii="Symbol" w:hAnsi="Symbol"/>
    </w:rPr>
  </w:style>
  <w:style w:type="character" w:customStyle="1" w:styleId="WW8Num14z1">
    <w:name w:val="WW8Num14z1"/>
    <w:rsid w:val="000C6670"/>
    <w:rPr>
      <w:rFonts w:ascii="Courier New" w:hAnsi="Courier New" w:cs="Courier New"/>
    </w:rPr>
  </w:style>
  <w:style w:type="character" w:customStyle="1" w:styleId="WW8Num14z2">
    <w:name w:val="WW8Num14z2"/>
    <w:rsid w:val="000C6670"/>
    <w:rPr>
      <w:rFonts w:ascii="Wingdings" w:hAnsi="Wingdings"/>
    </w:rPr>
  </w:style>
  <w:style w:type="character" w:styleId="Hyperlink">
    <w:name w:val="Hyperlink"/>
    <w:basedOn w:val="DefaultParagraphFont"/>
    <w:rsid w:val="000C6670"/>
    <w:rPr>
      <w:color w:val="990000"/>
      <w:u w:val="single"/>
    </w:rPr>
  </w:style>
  <w:style w:type="character" w:styleId="FollowedHyperlink">
    <w:name w:val="FollowedHyperlink"/>
    <w:basedOn w:val="DefaultParagraphFont"/>
    <w:rsid w:val="000C6670"/>
    <w:rPr>
      <w:color w:val="336699"/>
      <w:u w:val="single"/>
    </w:rPr>
  </w:style>
  <w:style w:type="character" w:styleId="Strong">
    <w:name w:val="Strong"/>
    <w:basedOn w:val="DefaultParagraphFont"/>
    <w:qFormat/>
    <w:rsid w:val="000C6670"/>
    <w:rPr>
      <w:b/>
      <w:bCs/>
    </w:rPr>
  </w:style>
  <w:style w:type="character" w:styleId="CommentReference">
    <w:name w:val="annotation reference"/>
    <w:basedOn w:val="DefaultParagraphFont"/>
    <w:rsid w:val="000C6670"/>
    <w:rPr>
      <w:sz w:val="16"/>
      <w:szCs w:val="16"/>
    </w:rPr>
  </w:style>
  <w:style w:type="paragraph" w:customStyle="1" w:styleId="Heading">
    <w:name w:val="Heading"/>
    <w:basedOn w:val="Normal"/>
    <w:next w:val="BodyText"/>
    <w:rsid w:val="000C6670"/>
    <w:pPr>
      <w:keepNext/>
      <w:spacing w:before="240" w:after="120"/>
    </w:pPr>
    <w:rPr>
      <w:rFonts w:ascii="Arial" w:eastAsia="Lucida Sans Unicode" w:hAnsi="Arial" w:cs="Tahoma"/>
      <w:sz w:val="28"/>
      <w:szCs w:val="28"/>
    </w:rPr>
  </w:style>
  <w:style w:type="paragraph" w:styleId="BodyText">
    <w:name w:val="Body Text"/>
    <w:basedOn w:val="Normal"/>
    <w:rsid w:val="000C6670"/>
    <w:pPr>
      <w:spacing w:after="120"/>
    </w:pPr>
    <w:rPr>
      <w:rFonts w:ascii="Century Gothic" w:hAnsi="Century Gothic"/>
    </w:rPr>
  </w:style>
  <w:style w:type="paragraph" w:styleId="List">
    <w:name w:val="List"/>
    <w:basedOn w:val="BodyText"/>
    <w:rsid w:val="000C6670"/>
    <w:rPr>
      <w:rFonts w:cs="Tahoma"/>
    </w:rPr>
  </w:style>
  <w:style w:type="paragraph" w:styleId="Caption">
    <w:name w:val="caption"/>
    <w:basedOn w:val="Normal"/>
    <w:qFormat/>
    <w:rsid w:val="000C6670"/>
    <w:pPr>
      <w:suppressLineNumbers/>
      <w:spacing w:before="120" w:after="120"/>
    </w:pPr>
    <w:rPr>
      <w:rFonts w:cs="Tahoma"/>
      <w:i/>
      <w:iCs/>
    </w:rPr>
  </w:style>
  <w:style w:type="paragraph" w:customStyle="1" w:styleId="Index">
    <w:name w:val="Index"/>
    <w:basedOn w:val="Normal"/>
    <w:rsid w:val="000C6670"/>
    <w:pPr>
      <w:suppressLineNumbers/>
    </w:pPr>
    <w:rPr>
      <w:rFonts w:cs="Tahoma"/>
    </w:rPr>
  </w:style>
  <w:style w:type="paragraph" w:styleId="Header">
    <w:name w:val="header"/>
    <w:basedOn w:val="Normal"/>
    <w:rsid w:val="000C6670"/>
    <w:pPr>
      <w:tabs>
        <w:tab w:val="center" w:pos="4320"/>
        <w:tab w:val="right" w:pos="8640"/>
      </w:tabs>
    </w:pPr>
  </w:style>
  <w:style w:type="paragraph" w:styleId="Footer">
    <w:name w:val="footer"/>
    <w:basedOn w:val="Normal"/>
    <w:link w:val="FooterChar"/>
    <w:uiPriority w:val="99"/>
    <w:rsid w:val="000C6670"/>
    <w:pPr>
      <w:tabs>
        <w:tab w:val="center" w:pos="4320"/>
        <w:tab w:val="right" w:pos="8640"/>
      </w:tabs>
    </w:pPr>
  </w:style>
  <w:style w:type="paragraph" w:styleId="BodyText2">
    <w:name w:val="Body Text 2"/>
    <w:basedOn w:val="Normal"/>
    <w:rsid w:val="000C6670"/>
    <w:pPr>
      <w:spacing w:before="240" w:after="240"/>
    </w:pPr>
    <w:rPr>
      <w:sz w:val="28"/>
    </w:rPr>
  </w:style>
  <w:style w:type="paragraph" w:styleId="BodyTextIndent2">
    <w:name w:val="Body Text Indent 2"/>
    <w:basedOn w:val="Normal"/>
    <w:rsid w:val="000C6670"/>
    <w:pPr>
      <w:spacing w:after="120" w:line="480" w:lineRule="auto"/>
      <w:ind w:left="360"/>
    </w:pPr>
  </w:style>
  <w:style w:type="paragraph" w:customStyle="1" w:styleId="Style1">
    <w:name w:val="Style1"/>
    <w:basedOn w:val="Heading1"/>
    <w:rsid w:val="000C6670"/>
    <w:pPr>
      <w:tabs>
        <w:tab w:val="clear" w:pos="432"/>
      </w:tabs>
      <w:ind w:left="0" w:firstLine="0"/>
      <w:outlineLvl w:val="9"/>
    </w:pPr>
    <w:rPr>
      <w:sz w:val="24"/>
    </w:rPr>
  </w:style>
  <w:style w:type="paragraph" w:styleId="BalloonText">
    <w:name w:val="Balloon Text"/>
    <w:basedOn w:val="Normal"/>
    <w:rsid w:val="000C6670"/>
    <w:rPr>
      <w:rFonts w:ascii="Tahoma" w:hAnsi="Tahoma" w:cs="Tahoma"/>
      <w:sz w:val="16"/>
      <w:szCs w:val="16"/>
    </w:rPr>
  </w:style>
  <w:style w:type="paragraph" w:styleId="CommentText">
    <w:name w:val="annotation text"/>
    <w:basedOn w:val="Normal"/>
    <w:link w:val="CommentTextChar"/>
    <w:uiPriority w:val="99"/>
    <w:rsid w:val="000C6670"/>
    <w:rPr>
      <w:sz w:val="20"/>
      <w:szCs w:val="20"/>
    </w:rPr>
  </w:style>
  <w:style w:type="paragraph" w:styleId="CommentSubject">
    <w:name w:val="annotation subject"/>
    <w:basedOn w:val="CommentText"/>
    <w:next w:val="CommentText"/>
    <w:rsid w:val="000C6670"/>
    <w:rPr>
      <w:b/>
      <w:bCs/>
    </w:rPr>
  </w:style>
  <w:style w:type="paragraph" w:customStyle="1" w:styleId="TableContents">
    <w:name w:val="Table Contents"/>
    <w:basedOn w:val="Normal"/>
    <w:rsid w:val="000C6670"/>
    <w:pPr>
      <w:suppressLineNumbers/>
    </w:pPr>
  </w:style>
  <w:style w:type="paragraph" w:customStyle="1" w:styleId="TableHeading">
    <w:name w:val="Table Heading"/>
    <w:basedOn w:val="TableContents"/>
    <w:rsid w:val="000C6670"/>
    <w:pPr>
      <w:jc w:val="center"/>
    </w:pPr>
    <w:rPr>
      <w:b/>
      <w:bCs/>
    </w:rPr>
  </w:style>
  <w:style w:type="paragraph" w:styleId="ListParagraph">
    <w:name w:val="List Paragraph"/>
    <w:basedOn w:val="Normal"/>
    <w:uiPriority w:val="72"/>
    <w:qFormat/>
    <w:rsid w:val="005B3AC3"/>
    <w:pPr>
      <w:ind w:left="720"/>
      <w:contextualSpacing/>
    </w:pPr>
  </w:style>
  <w:style w:type="character" w:customStyle="1" w:styleId="FooterChar">
    <w:name w:val="Footer Char"/>
    <w:basedOn w:val="DefaultParagraphFont"/>
    <w:link w:val="Footer"/>
    <w:uiPriority w:val="99"/>
    <w:rsid w:val="00ED513F"/>
    <w:rPr>
      <w:rFonts w:ascii="Trebuchet MS" w:hAnsi="Trebuchet MS"/>
      <w:color w:val="000000"/>
      <w:sz w:val="24"/>
      <w:szCs w:val="24"/>
      <w:lang w:eastAsia="ar-SA"/>
    </w:rPr>
  </w:style>
  <w:style w:type="character" w:customStyle="1" w:styleId="CommentTextChar">
    <w:name w:val="Comment Text Char"/>
    <w:basedOn w:val="DefaultParagraphFont"/>
    <w:link w:val="CommentText"/>
    <w:uiPriority w:val="99"/>
    <w:rsid w:val="00202BEA"/>
    <w:rPr>
      <w:rFonts w:ascii="Trebuchet MS" w:hAnsi="Trebuchet MS"/>
      <w:color w:val="000000"/>
      <w:lang w:eastAsia="ar-SA"/>
    </w:rPr>
  </w:style>
  <w:style w:type="character" w:styleId="PlaceholderText">
    <w:name w:val="Placeholder Text"/>
    <w:basedOn w:val="DefaultParagraphFont"/>
    <w:uiPriority w:val="99"/>
    <w:unhideWhenUsed/>
    <w:rsid w:val="009306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1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aphis.usda.gov/aphis/ourfocus/biotechnology/bqm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EAC42C3-C337-4E2A-94C9-541E3A08722D}"/>
      </w:docPartPr>
      <w:docPartBody>
        <w:p w:rsidR="00000000" w:rsidRDefault="005E0F5D">
          <w:r w:rsidRPr="00CC49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5D"/>
    <w:rsid w:val="005E0F5D"/>
    <w:rsid w:val="00C5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E0F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96169-4B85-4A6F-A6A8-B0F305A55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DA0DF7-6419-4703-AB89-A508D38550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A6A02-06C3-41AD-A120-EF44BF323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cp:lastModifiedBy>Rick Coker</cp:lastModifiedBy>
  <cp:revision>9</cp:revision>
  <cp:lastPrinted>2016-11-09T16:18:00Z</cp:lastPrinted>
  <dcterms:created xsi:type="dcterms:W3CDTF">2016-11-30T13:45:00Z</dcterms:created>
  <dcterms:modified xsi:type="dcterms:W3CDTF">2016-11-30T13:59:00Z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3" name="ContentTypeId">
    <vt:lpwstr>0x010100B34ED6E01649F544BE05166125F0952B</vt:lpwstr>
  </property>
</Properties>
</file>