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FA3F" w14:textId="338B1C58" w:rsidR="00860D42" w:rsidRPr="00B44B2A" w:rsidRDefault="00860D42" w:rsidP="00860D42">
      <w:pPr>
        <w:pBdr>
          <w:top w:val="nil"/>
          <w:left w:val="nil"/>
          <w:bottom w:val="nil"/>
          <w:right w:val="nil"/>
          <w:between w:val="nil"/>
        </w:pBdr>
        <w:spacing w:after="480" w:line="240" w:lineRule="auto"/>
        <w:jc w:val="right"/>
        <w:rPr>
          <w:rFonts w:ascii="Arial" w:hAnsi="Arial" w:cs="Arial"/>
          <w:sz w:val="18"/>
          <w:szCs w:val="18"/>
          <w:u w:val="single"/>
          <w:lang w:val="en-GB"/>
        </w:rPr>
      </w:pPr>
      <w:r w:rsidRPr="00B44B2A">
        <w:rPr>
          <w:rFonts w:ascii="Arial" w:hAnsi="Arial" w:cs="Arial"/>
          <w:sz w:val="18"/>
          <w:szCs w:val="18"/>
          <w:u w:val="single"/>
          <w:lang w:val="en-GB"/>
        </w:rPr>
        <w:t>Annex 2</w:t>
      </w:r>
      <w:r w:rsidR="003C1CF8">
        <w:rPr>
          <w:rFonts w:ascii="Arial" w:hAnsi="Arial" w:cs="Arial"/>
          <w:sz w:val="18"/>
          <w:szCs w:val="18"/>
          <w:u w:val="single"/>
          <w:lang w:val="en-GB"/>
        </w:rPr>
        <w:t>5</w:t>
      </w:r>
    </w:p>
    <w:p w14:paraId="01AFBC13" w14:textId="3BD0B96A" w:rsidR="00DD7051" w:rsidRPr="00DD7051" w:rsidRDefault="00DD7051" w:rsidP="61A0B299">
      <w:pPr>
        <w:spacing w:after="480" w:line="240" w:lineRule="auto"/>
        <w:jc w:val="center"/>
        <w:rPr>
          <w:rFonts w:cstheme="minorHAnsi"/>
          <w:b/>
          <w:bCs/>
          <w:noProof/>
          <w:color w:val="FF0000"/>
          <w:spacing w:val="57"/>
          <w:sz w:val="28"/>
          <w:szCs w:val="28"/>
          <w:lang w:val="en-GB"/>
        </w:rPr>
      </w:pPr>
      <w:r>
        <w:rPr>
          <w:rFonts w:cstheme="minorHAnsi"/>
          <w:b/>
          <w:bCs/>
          <w:noProof/>
          <w:color w:val="FF0000"/>
          <w:spacing w:val="57"/>
          <w:sz w:val="28"/>
          <w:szCs w:val="28"/>
          <w:lang w:val="en-GB"/>
        </w:rPr>
        <w:t>USA COMMENTS IN RED FONT</w:t>
      </w:r>
    </w:p>
    <w:p w14:paraId="220D6D71" w14:textId="15E8090C" w:rsidR="00C47AD5" w:rsidRPr="00531332" w:rsidRDefault="00C47AD5" w:rsidP="61A0B299">
      <w:pPr>
        <w:spacing w:after="480" w:line="240" w:lineRule="auto"/>
        <w:jc w:val="center"/>
        <w:rPr>
          <w:rFonts w:ascii="Söhne Halbfett" w:hAnsi="Söhne Halbfett" w:cs="Arial"/>
          <w:b/>
          <w:bCs/>
          <w:noProof/>
          <w:spacing w:val="57"/>
          <w:sz w:val="28"/>
          <w:szCs w:val="28"/>
          <w:lang w:val="en-GB"/>
        </w:rPr>
      </w:pPr>
      <w:r w:rsidRPr="61A0B299">
        <w:rPr>
          <w:rFonts w:ascii="Söhne Halbfett" w:hAnsi="Söhne Halbfett" w:cs="Arial"/>
          <w:b/>
          <w:bCs/>
          <w:noProof/>
          <w:spacing w:val="57"/>
          <w:sz w:val="28"/>
          <w:szCs w:val="28"/>
          <w:lang w:val="en-GB"/>
        </w:rPr>
        <w:t>GLOSSARY</w:t>
      </w:r>
    </w:p>
    <w:p w14:paraId="29130CDE" w14:textId="6A63DBA8" w:rsidR="00BC7BB7" w:rsidRPr="00D73B53" w:rsidRDefault="003C5344" w:rsidP="004302A3">
      <w:pPr>
        <w:pStyle w:val="CM1"/>
        <w:spacing w:after="240"/>
        <w:jc w:val="both"/>
        <w:rPr>
          <w:rFonts w:ascii="Söhne Halbfett" w:eastAsiaTheme="minorEastAsia" w:hAnsi="Söhne Halbfett" w:cs="Arial"/>
          <w:b/>
          <w:bCs/>
          <w:i/>
          <w:iCs/>
          <w:smallCaps/>
          <w:sz w:val="18"/>
          <w:szCs w:val="18"/>
          <w:lang w:eastAsia="en-US"/>
        </w:rPr>
      </w:pPr>
      <w:r w:rsidRPr="00D73B53">
        <w:rPr>
          <w:rFonts w:ascii="Söhne Halbfett" w:eastAsiaTheme="minorEastAsia" w:hAnsi="Söhne Halbfett" w:cs="Arial"/>
          <w:b/>
          <w:bCs/>
          <w:i/>
          <w:iCs/>
          <w:smallCaps/>
          <w:sz w:val="18"/>
          <w:szCs w:val="18"/>
          <w:lang w:eastAsia="en-US"/>
        </w:rPr>
        <w:t>biosecurity</w:t>
      </w:r>
    </w:p>
    <w:p w14:paraId="6D10A5BB" w14:textId="0BF311A0" w:rsidR="00427A86" w:rsidRPr="00427A86" w:rsidRDefault="00427A86" w:rsidP="009E41FF">
      <w:pPr>
        <w:spacing w:after="240" w:line="240" w:lineRule="auto"/>
        <w:ind w:left="540"/>
        <w:jc w:val="both"/>
        <w:rPr>
          <w:rFonts w:ascii="Söhne" w:hAnsi="Söhne" w:cs="Arial"/>
          <w:sz w:val="18"/>
          <w:szCs w:val="18"/>
          <w:lang w:val="en-GB"/>
        </w:rPr>
      </w:pPr>
      <w:r w:rsidRPr="00427A86">
        <w:rPr>
          <w:rFonts w:ascii="Söhne" w:hAnsi="Söhne" w:cs="Arial"/>
          <w:sz w:val="18"/>
          <w:szCs w:val="18"/>
          <w:lang w:val="en-GB"/>
        </w:rPr>
        <w:t xml:space="preserve">means a set of management, </w:t>
      </w:r>
      <w:r w:rsidRPr="00427A86">
        <w:rPr>
          <w:rFonts w:ascii="Söhne" w:hAnsi="Söhne" w:cs="Arial"/>
          <w:sz w:val="18"/>
          <w:szCs w:val="18"/>
          <w:u w:val="double"/>
          <w:lang w:val="en-GB"/>
        </w:rPr>
        <w:t>behavioural</w:t>
      </w:r>
      <w:r w:rsidRPr="00427A86">
        <w:rPr>
          <w:rFonts w:ascii="Söhne" w:hAnsi="Söhne" w:cs="Arial"/>
          <w:sz w:val="18"/>
          <w:szCs w:val="18"/>
          <w:lang w:val="en-GB"/>
        </w:rPr>
        <w:t xml:space="preserve"> and physical measures designed to reduce the </w:t>
      </w:r>
      <w:r w:rsidRPr="00427A86">
        <w:rPr>
          <w:rFonts w:ascii="Söhne" w:hAnsi="Söhne" w:cs="Arial"/>
          <w:i/>
          <w:iCs/>
          <w:sz w:val="18"/>
          <w:szCs w:val="18"/>
          <w:lang w:val="en-GB"/>
        </w:rPr>
        <w:t>risk</w:t>
      </w:r>
      <w:r w:rsidRPr="00427A86">
        <w:rPr>
          <w:rFonts w:ascii="Söhne" w:hAnsi="Söhne" w:cs="Arial"/>
          <w:sz w:val="18"/>
          <w:szCs w:val="18"/>
          <w:lang w:val="en-GB"/>
        </w:rPr>
        <w:t xml:space="preserve"> of introduction, establishment and spread of </w:t>
      </w:r>
      <w:r w:rsidRPr="00427A86">
        <w:rPr>
          <w:rFonts w:ascii="Söhne" w:hAnsi="Söhne" w:cs="Arial"/>
          <w:sz w:val="18"/>
          <w:szCs w:val="18"/>
          <w:u w:val="double"/>
          <w:lang w:val="en-GB"/>
        </w:rPr>
        <w:t xml:space="preserve">pathogenic </w:t>
      </w:r>
      <w:proofErr w:type="gramStart"/>
      <w:r w:rsidRPr="00427A86">
        <w:rPr>
          <w:rFonts w:ascii="Söhne" w:hAnsi="Söhne" w:cs="Arial"/>
          <w:sz w:val="18"/>
          <w:szCs w:val="18"/>
          <w:u w:val="double"/>
          <w:lang w:val="en-GB"/>
        </w:rPr>
        <w:t>agents</w:t>
      </w:r>
      <w:proofErr w:type="gramEnd"/>
      <w:r w:rsidRPr="00427A86">
        <w:rPr>
          <w:rFonts w:ascii="Söhne" w:hAnsi="Söhne" w:cs="Arial"/>
          <w:sz w:val="18"/>
          <w:szCs w:val="18"/>
          <w:lang w:val="en-GB"/>
        </w:rPr>
        <w:t xml:space="preserve"> </w:t>
      </w:r>
      <w:r w:rsidRPr="00427A86">
        <w:rPr>
          <w:rFonts w:ascii="Söhne" w:hAnsi="Söhne" w:cs="Arial"/>
          <w:iCs/>
          <w:strike/>
          <w:sz w:val="18"/>
          <w:szCs w:val="18"/>
          <w:lang w:val="en-GB"/>
        </w:rPr>
        <w:t>animal d</w:t>
      </w:r>
      <w:r w:rsidRPr="00427A86">
        <w:rPr>
          <w:rFonts w:ascii="Söhne" w:hAnsi="Söhne" w:cs="Arial"/>
          <w:strike/>
          <w:sz w:val="18"/>
          <w:szCs w:val="18"/>
          <w:lang w:val="en-GB"/>
        </w:rPr>
        <w:t xml:space="preserve">iseases, </w:t>
      </w:r>
      <w:r w:rsidRPr="00427A86">
        <w:rPr>
          <w:rFonts w:ascii="Söhne" w:hAnsi="Söhne" w:cs="Arial"/>
          <w:i/>
          <w:iCs/>
          <w:strike/>
          <w:sz w:val="18"/>
          <w:szCs w:val="18"/>
          <w:lang w:val="en-GB"/>
        </w:rPr>
        <w:t>infections</w:t>
      </w:r>
      <w:r w:rsidRPr="00427A86">
        <w:rPr>
          <w:rFonts w:ascii="Söhne" w:hAnsi="Söhne" w:cs="Arial"/>
          <w:strike/>
          <w:sz w:val="18"/>
          <w:szCs w:val="18"/>
          <w:lang w:val="en-GB"/>
        </w:rPr>
        <w:t xml:space="preserve"> or </w:t>
      </w:r>
      <w:r w:rsidRPr="00427A86">
        <w:rPr>
          <w:rFonts w:ascii="Söhne" w:hAnsi="Söhne" w:cs="Arial"/>
          <w:i/>
          <w:iCs/>
          <w:strike/>
          <w:sz w:val="18"/>
          <w:szCs w:val="18"/>
          <w:lang w:val="en-GB"/>
        </w:rPr>
        <w:t>infestations</w:t>
      </w:r>
      <w:r w:rsidRPr="00427A86">
        <w:rPr>
          <w:rFonts w:ascii="Söhne" w:hAnsi="Söhne" w:cs="Arial"/>
          <w:strike/>
          <w:sz w:val="18"/>
          <w:szCs w:val="18"/>
          <w:lang w:val="en-GB"/>
        </w:rPr>
        <w:t xml:space="preserve"> </w:t>
      </w:r>
      <w:r w:rsidRPr="00427A86">
        <w:rPr>
          <w:rFonts w:ascii="Söhne" w:hAnsi="Söhne" w:cs="Arial"/>
          <w:sz w:val="18"/>
          <w:szCs w:val="18"/>
          <w:lang w:val="en-GB"/>
        </w:rPr>
        <w:t xml:space="preserve">to, </w:t>
      </w:r>
      <w:r w:rsidRPr="00427A86">
        <w:rPr>
          <w:rFonts w:ascii="Söhne" w:hAnsi="Söhne" w:cs="Arial"/>
          <w:sz w:val="18"/>
          <w:szCs w:val="18"/>
          <w:u w:val="double"/>
          <w:lang w:val="en-GB"/>
        </w:rPr>
        <w:t>within and</w:t>
      </w:r>
      <w:r w:rsidRPr="00427A86">
        <w:rPr>
          <w:rFonts w:ascii="Söhne" w:hAnsi="Söhne" w:cs="Arial"/>
          <w:sz w:val="18"/>
          <w:szCs w:val="18"/>
          <w:lang w:val="en-GB"/>
        </w:rPr>
        <w:t xml:space="preserve"> from</w:t>
      </w:r>
      <w:r w:rsidR="002E3AC6">
        <w:rPr>
          <w:rFonts w:ascii="Söhne" w:hAnsi="Söhne" w:cs="Arial"/>
          <w:strike/>
          <w:sz w:val="18"/>
          <w:szCs w:val="18"/>
          <w:lang w:val="en-GB"/>
        </w:rPr>
        <w:t xml:space="preserve"> a</w:t>
      </w:r>
      <w:r w:rsidRPr="009D3D91">
        <w:rPr>
          <w:rFonts w:ascii="Söhne" w:hAnsi="Söhne" w:cs="Arial"/>
          <w:strike/>
          <w:sz w:val="18"/>
          <w:szCs w:val="18"/>
          <w:lang w:val="en-GB"/>
        </w:rPr>
        <w:t>nd withi</w:t>
      </w:r>
      <w:r w:rsidR="002111BB">
        <w:rPr>
          <w:rFonts w:ascii="Söhne" w:hAnsi="Söhne" w:cs="Arial"/>
          <w:strike/>
          <w:sz w:val="18"/>
          <w:szCs w:val="18"/>
          <w:lang w:val="en-GB"/>
        </w:rPr>
        <w:t>n</w:t>
      </w:r>
      <w:r w:rsidR="002111BB" w:rsidRPr="002E3AC6">
        <w:rPr>
          <w:rFonts w:ascii="Söhne" w:hAnsi="Söhne" w:cs="Arial"/>
          <w:sz w:val="18"/>
          <w:szCs w:val="18"/>
          <w:lang w:val="en-GB"/>
        </w:rPr>
        <w:t xml:space="preserve"> </w:t>
      </w:r>
      <w:r w:rsidRPr="00427A86">
        <w:rPr>
          <w:rFonts w:ascii="Söhne" w:hAnsi="Söhne" w:cs="Arial"/>
          <w:sz w:val="18"/>
          <w:szCs w:val="18"/>
          <w:lang w:val="en-GB"/>
        </w:rPr>
        <w:t>a</w:t>
      </w:r>
      <w:r w:rsidRPr="002111BB">
        <w:rPr>
          <w:rFonts w:ascii="Söhne" w:hAnsi="Söhne" w:cs="Arial"/>
          <w:strike/>
          <w:sz w:val="18"/>
          <w:szCs w:val="18"/>
          <w:lang w:val="en-GB"/>
        </w:rPr>
        <w:t xml:space="preserve">n </w:t>
      </w:r>
      <w:r w:rsidRPr="002111BB">
        <w:rPr>
          <w:rFonts w:ascii="Söhne" w:hAnsi="Söhne" w:cs="Arial"/>
          <w:iCs/>
          <w:strike/>
          <w:sz w:val="18"/>
          <w:szCs w:val="18"/>
          <w:lang w:val="en-GB"/>
        </w:rPr>
        <w:t>animal</w:t>
      </w:r>
      <w:r w:rsidRPr="00427A86">
        <w:rPr>
          <w:rFonts w:ascii="Söhne" w:hAnsi="Söhne" w:cs="Arial"/>
          <w:sz w:val="18"/>
          <w:szCs w:val="18"/>
          <w:lang w:val="en-GB"/>
        </w:rPr>
        <w:t xml:space="preserve"> </w:t>
      </w:r>
      <w:r w:rsidRPr="00427A86">
        <w:rPr>
          <w:rFonts w:ascii="Söhne" w:hAnsi="Söhne" w:cs="Arial"/>
          <w:i/>
          <w:iCs/>
          <w:sz w:val="18"/>
          <w:szCs w:val="18"/>
          <w:lang w:val="en-GB"/>
        </w:rPr>
        <w:t>population</w:t>
      </w:r>
      <w:r w:rsidRPr="00427A86">
        <w:rPr>
          <w:rFonts w:ascii="Söhne" w:hAnsi="Söhne" w:cs="Arial"/>
          <w:sz w:val="18"/>
          <w:szCs w:val="18"/>
          <w:lang w:val="en-GB"/>
        </w:rPr>
        <w:t>.</w:t>
      </w:r>
    </w:p>
    <w:p w14:paraId="33B2C3AD" w14:textId="4AE42651" w:rsidR="00890FD2" w:rsidRPr="00D73B53" w:rsidRDefault="00890FD2" w:rsidP="002A63D4">
      <w:pPr>
        <w:pStyle w:val="CM1"/>
        <w:spacing w:after="240"/>
        <w:jc w:val="both"/>
        <w:rPr>
          <w:rFonts w:ascii="Söhne Halbfett" w:eastAsiaTheme="minorEastAsia" w:hAnsi="Söhne Halbfett" w:cs="Arial"/>
          <w:b/>
          <w:bCs/>
          <w:i/>
          <w:iCs/>
          <w:smallCaps/>
          <w:sz w:val="18"/>
          <w:szCs w:val="18"/>
          <w:lang w:eastAsia="en-US"/>
        </w:rPr>
      </w:pPr>
      <w:r w:rsidRPr="00D73B53">
        <w:rPr>
          <w:rFonts w:ascii="Söhne Halbfett" w:eastAsiaTheme="minorEastAsia" w:hAnsi="Söhne Halbfett" w:cs="Arial"/>
          <w:b/>
          <w:bCs/>
          <w:i/>
          <w:iCs/>
          <w:smallCaps/>
          <w:sz w:val="18"/>
          <w:szCs w:val="18"/>
          <w:lang w:eastAsia="en-US"/>
        </w:rPr>
        <w:t>b</w:t>
      </w:r>
      <w:r w:rsidR="003C5344" w:rsidRPr="00D73B53">
        <w:rPr>
          <w:rFonts w:ascii="Söhne Halbfett" w:eastAsiaTheme="minorEastAsia" w:hAnsi="Söhne Halbfett" w:cs="Arial"/>
          <w:b/>
          <w:bCs/>
          <w:i/>
          <w:iCs/>
          <w:smallCaps/>
          <w:sz w:val="18"/>
          <w:szCs w:val="18"/>
          <w:lang w:eastAsia="en-US"/>
        </w:rPr>
        <w:t>iosecurity plan</w:t>
      </w:r>
    </w:p>
    <w:p w14:paraId="633D2FAF" w14:textId="61C90498" w:rsidR="00890FD2" w:rsidRDefault="00CD61C7" w:rsidP="009E41FF">
      <w:pPr>
        <w:pStyle w:val="dictionnaire-intitule-terme"/>
        <w:spacing w:before="0" w:beforeAutospacing="0" w:after="240" w:afterAutospacing="0"/>
        <w:ind w:left="540"/>
        <w:jc w:val="both"/>
        <w:rPr>
          <w:rFonts w:ascii="Söhne" w:hAnsi="Söhne" w:cs="Arial"/>
          <w:sz w:val="18"/>
          <w:szCs w:val="18"/>
          <w:lang w:val="en-GB"/>
        </w:rPr>
      </w:pPr>
      <w:r w:rsidRPr="00CD61C7">
        <w:rPr>
          <w:rFonts w:ascii="Söhne" w:hAnsi="Söhne" w:cs="Arial"/>
          <w:sz w:val="18"/>
          <w:szCs w:val="18"/>
          <w:lang w:val="en-GB"/>
        </w:rPr>
        <w:t xml:space="preserve">means a </w:t>
      </w:r>
      <w:r w:rsidRPr="009B6E73">
        <w:rPr>
          <w:rFonts w:ascii="Söhne" w:hAnsi="Söhne" w:cs="Arial"/>
          <w:strike/>
          <w:sz w:val="18"/>
          <w:szCs w:val="18"/>
          <w:lang w:val="en-GB"/>
        </w:rPr>
        <w:t xml:space="preserve">plan </w:t>
      </w:r>
      <w:r w:rsidRPr="00CD61C7">
        <w:rPr>
          <w:rFonts w:ascii="Söhne" w:hAnsi="Söhne" w:cs="Arial"/>
          <w:sz w:val="18"/>
          <w:szCs w:val="18"/>
          <w:u w:val="double"/>
          <w:lang w:val="en-GB"/>
        </w:rPr>
        <w:t>document or series of documents</w:t>
      </w:r>
      <w:r w:rsidRPr="00CD61C7">
        <w:rPr>
          <w:rFonts w:ascii="Söhne" w:hAnsi="Söhne" w:cs="Arial"/>
          <w:sz w:val="18"/>
          <w:szCs w:val="18"/>
          <w:lang w:val="en-GB"/>
        </w:rPr>
        <w:t xml:space="preserve"> that identif</w:t>
      </w:r>
      <w:r w:rsidRPr="00CD61C7">
        <w:rPr>
          <w:rFonts w:ascii="Söhne" w:hAnsi="Söhne" w:cs="Arial"/>
          <w:sz w:val="18"/>
          <w:szCs w:val="18"/>
          <w:u w:val="double"/>
          <w:lang w:val="en-GB"/>
        </w:rPr>
        <w:t>y</w:t>
      </w:r>
      <w:r w:rsidRPr="009B6E73">
        <w:rPr>
          <w:rFonts w:ascii="Söhne" w:hAnsi="Söhne" w:cs="Arial"/>
          <w:strike/>
          <w:sz w:val="18"/>
          <w:szCs w:val="18"/>
          <w:lang w:val="en-GB"/>
        </w:rPr>
        <w:t>ies</w:t>
      </w:r>
      <w:r w:rsidRPr="00CD61C7">
        <w:rPr>
          <w:rFonts w:ascii="Söhne" w:hAnsi="Söhne" w:cs="Arial"/>
          <w:sz w:val="18"/>
          <w:szCs w:val="18"/>
          <w:lang w:val="en-GB"/>
        </w:rPr>
        <w:t xml:space="preserve"> potential pathways </w:t>
      </w:r>
      <w:r w:rsidRPr="00CD61C7">
        <w:rPr>
          <w:rFonts w:ascii="Söhne" w:hAnsi="Söhne" w:cs="Arial"/>
          <w:sz w:val="18"/>
          <w:szCs w:val="18"/>
          <w:u w:val="double"/>
          <w:lang w:val="en-GB"/>
        </w:rPr>
        <w:t>and factors</w:t>
      </w:r>
      <w:r w:rsidRPr="00CD61C7">
        <w:rPr>
          <w:rFonts w:ascii="Söhne" w:hAnsi="Söhne" w:cs="Arial"/>
          <w:sz w:val="18"/>
          <w:szCs w:val="18"/>
          <w:lang w:val="en-GB"/>
        </w:rPr>
        <w:t xml:space="preserve"> for the introduction</w:t>
      </w:r>
      <w:r w:rsidRPr="00CD61C7">
        <w:rPr>
          <w:rFonts w:ascii="Söhne" w:hAnsi="Söhne" w:cs="Arial"/>
          <w:sz w:val="18"/>
          <w:szCs w:val="18"/>
          <w:u w:val="double"/>
          <w:lang w:val="en-GB"/>
        </w:rPr>
        <w:t>, establishment</w:t>
      </w:r>
      <w:r w:rsidRPr="00CD61C7">
        <w:rPr>
          <w:rFonts w:ascii="Söhne" w:hAnsi="Söhne" w:cs="Arial"/>
          <w:sz w:val="18"/>
          <w:szCs w:val="18"/>
          <w:lang w:val="en-GB"/>
        </w:rPr>
        <w:t xml:space="preserve"> and spread of</w:t>
      </w:r>
      <w:r w:rsidR="00F54DB9">
        <w:rPr>
          <w:rFonts w:ascii="Söhne" w:hAnsi="Söhne" w:cs="Arial"/>
          <w:sz w:val="18"/>
          <w:szCs w:val="18"/>
          <w:u w:val="double"/>
          <w:lang w:val="en-GB"/>
        </w:rPr>
        <w:t xml:space="preserve"> p</w:t>
      </w:r>
      <w:r w:rsidRPr="00CD61C7">
        <w:rPr>
          <w:rFonts w:ascii="Söhne" w:hAnsi="Söhne" w:cs="Arial"/>
          <w:sz w:val="18"/>
          <w:szCs w:val="18"/>
          <w:u w:val="double"/>
          <w:lang w:val="en-GB"/>
        </w:rPr>
        <w:t>athogenic agents</w:t>
      </w:r>
      <w:r w:rsidR="00F54DB9">
        <w:rPr>
          <w:rFonts w:ascii="Söhne" w:hAnsi="Söhne" w:cs="Arial"/>
          <w:strike/>
          <w:sz w:val="18"/>
          <w:szCs w:val="18"/>
          <w:lang w:val="en-GB"/>
        </w:rPr>
        <w:t xml:space="preserve"> d</w:t>
      </w:r>
      <w:r w:rsidRPr="00F54DB9">
        <w:rPr>
          <w:rFonts w:ascii="Söhne" w:hAnsi="Söhne" w:cs="Arial"/>
          <w:strike/>
          <w:sz w:val="18"/>
          <w:szCs w:val="18"/>
          <w:lang w:val="en-GB"/>
        </w:rPr>
        <w:t xml:space="preserve">isease in a </w:t>
      </w:r>
      <w:r w:rsidRPr="00B7680E">
        <w:rPr>
          <w:rFonts w:ascii="Söhne" w:hAnsi="Söhne" w:cs="Arial"/>
          <w:i/>
          <w:iCs/>
          <w:strike/>
          <w:sz w:val="18"/>
          <w:szCs w:val="18"/>
          <w:lang w:val="en-GB"/>
        </w:rPr>
        <w:t>zone</w:t>
      </w:r>
      <w:r w:rsidRPr="00F54DB9">
        <w:rPr>
          <w:rFonts w:ascii="Söhne" w:hAnsi="Söhne" w:cs="Arial"/>
          <w:strike/>
          <w:sz w:val="18"/>
          <w:szCs w:val="18"/>
          <w:lang w:val="en-GB"/>
        </w:rPr>
        <w:t xml:space="preserve"> or </w:t>
      </w:r>
      <w:r w:rsidRPr="00B7680E">
        <w:rPr>
          <w:rFonts w:ascii="Söhne" w:hAnsi="Söhne" w:cs="Arial"/>
          <w:i/>
          <w:iCs/>
          <w:strike/>
          <w:sz w:val="18"/>
          <w:szCs w:val="18"/>
          <w:lang w:val="en-GB"/>
        </w:rPr>
        <w:t>compartment</w:t>
      </w:r>
      <w:r w:rsidRPr="00CD61C7">
        <w:rPr>
          <w:rFonts w:ascii="Söhne" w:hAnsi="Söhne" w:cs="Arial"/>
          <w:sz w:val="18"/>
          <w:szCs w:val="18"/>
          <w:lang w:val="en-GB"/>
        </w:rPr>
        <w:t>, and describe</w:t>
      </w:r>
      <w:r w:rsidRPr="00D0285D">
        <w:rPr>
          <w:rFonts w:ascii="Söhne" w:hAnsi="Söhne" w:cs="Arial"/>
          <w:strike/>
          <w:sz w:val="18"/>
          <w:szCs w:val="18"/>
          <w:lang w:val="en-GB"/>
        </w:rPr>
        <w:t>s</w:t>
      </w:r>
      <w:r w:rsidR="00B7680E">
        <w:rPr>
          <w:rFonts w:ascii="Söhne" w:hAnsi="Söhne" w:cs="Arial"/>
          <w:sz w:val="18"/>
          <w:szCs w:val="18"/>
          <w:u w:val="double"/>
          <w:lang w:val="en-GB"/>
        </w:rPr>
        <w:t xml:space="preserve"> t</w:t>
      </w:r>
      <w:r w:rsidRPr="00CD61C7">
        <w:rPr>
          <w:rFonts w:ascii="Söhne" w:hAnsi="Söhne" w:cs="Arial"/>
          <w:sz w:val="18"/>
          <w:szCs w:val="18"/>
          <w:u w:val="double"/>
          <w:lang w:val="en-GB"/>
        </w:rPr>
        <w:t xml:space="preserve">he corresponding </w:t>
      </w:r>
      <w:r w:rsidRPr="00CD61C7">
        <w:rPr>
          <w:rFonts w:ascii="Söhne" w:hAnsi="Söhne" w:cs="Arial"/>
          <w:i/>
          <w:iCs/>
          <w:sz w:val="18"/>
          <w:szCs w:val="18"/>
          <w:u w:val="double"/>
          <w:lang w:val="en-GB"/>
        </w:rPr>
        <w:t>biosecurity</w:t>
      </w:r>
      <w:r w:rsidR="00B7680E">
        <w:rPr>
          <w:rFonts w:ascii="Söhne" w:hAnsi="Söhne" w:cs="Arial"/>
          <w:strike/>
          <w:sz w:val="18"/>
          <w:szCs w:val="18"/>
          <w:lang w:val="en-GB"/>
        </w:rPr>
        <w:t xml:space="preserve"> m</w:t>
      </w:r>
      <w:r w:rsidRPr="00D0285D">
        <w:rPr>
          <w:rFonts w:ascii="Söhne" w:hAnsi="Söhne" w:cs="Arial"/>
          <w:strike/>
          <w:sz w:val="18"/>
          <w:szCs w:val="18"/>
          <w:lang w:val="en-GB"/>
        </w:rPr>
        <w:t>easures</w:t>
      </w:r>
      <w:r w:rsidR="00947ECF">
        <w:rPr>
          <w:rFonts w:ascii="Söhne" w:hAnsi="Söhne" w:cs="Arial"/>
          <w:sz w:val="18"/>
          <w:szCs w:val="18"/>
          <w:u w:val="double"/>
          <w:lang w:val="en-GB"/>
        </w:rPr>
        <w:t xml:space="preserve"> t</w:t>
      </w:r>
      <w:r w:rsidRPr="00CD61C7">
        <w:rPr>
          <w:rFonts w:ascii="Söhne" w:hAnsi="Söhne" w:cs="Arial"/>
          <w:sz w:val="18"/>
          <w:szCs w:val="18"/>
          <w:u w:val="double"/>
          <w:lang w:val="en-GB"/>
        </w:rPr>
        <w:t>o be implemented and the mechanisms to evaluate its performance and to update it</w:t>
      </w:r>
      <w:r w:rsidR="00947ECF">
        <w:rPr>
          <w:rFonts w:ascii="Söhne" w:hAnsi="Söhne" w:cs="Arial"/>
          <w:strike/>
          <w:sz w:val="18"/>
          <w:szCs w:val="18"/>
          <w:lang w:val="en-GB"/>
        </w:rPr>
        <w:t xml:space="preserve"> w</w:t>
      </w:r>
      <w:r w:rsidRPr="00D0285D">
        <w:rPr>
          <w:rFonts w:ascii="Söhne" w:hAnsi="Söhne" w:cs="Arial"/>
          <w:strike/>
          <w:sz w:val="18"/>
          <w:szCs w:val="18"/>
          <w:lang w:val="en-GB"/>
        </w:rPr>
        <w:t xml:space="preserve">hich are being or will be applied to mitigate the disease </w:t>
      </w:r>
      <w:r w:rsidRPr="00B7680E">
        <w:rPr>
          <w:rFonts w:ascii="Söhne" w:hAnsi="Söhne" w:cs="Arial"/>
          <w:i/>
          <w:iCs/>
          <w:strike/>
          <w:sz w:val="18"/>
          <w:szCs w:val="18"/>
          <w:lang w:val="en-GB"/>
        </w:rPr>
        <w:t>risks</w:t>
      </w:r>
      <w:r w:rsidRPr="00D0285D">
        <w:rPr>
          <w:rFonts w:ascii="Söhne" w:hAnsi="Söhne" w:cs="Arial"/>
          <w:strike/>
          <w:sz w:val="18"/>
          <w:szCs w:val="18"/>
          <w:lang w:val="en-GB"/>
        </w:rPr>
        <w:t xml:space="preserve">, if applicable, in accordance with the recommendations in the </w:t>
      </w:r>
      <w:r w:rsidRPr="00B7680E">
        <w:rPr>
          <w:rFonts w:ascii="Söhne" w:hAnsi="Söhne" w:cs="Arial"/>
          <w:i/>
          <w:iCs/>
          <w:strike/>
          <w:sz w:val="18"/>
          <w:szCs w:val="18"/>
          <w:lang w:val="en-GB"/>
        </w:rPr>
        <w:t>Terrestrial Code</w:t>
      </w:r>
      <w:r w:rsidRPr="00CD61C7">
        <w:rPr>
          <w:rFonts w:ascii="Söhne" w:hAnsi="Söhne" w:cs="Arial"/>
          <w:sz w:val="18"/>
          <w:szCs w:val="18"/>
          <w:lang w:val="en-GB"/>
        </w:rPr>
        <w:t>.</w:t>
      </w:r>
    </w:p>
    <w:p w14:paraId="1ABE503B" w14:textId="77777777" w:rsidR="00AC2041" w:rsidRPr="00657C59" w:rsidRDefault="00AC2041" w:rsidP="00AC2041">
      <w:pPr>
        <w:spacing w:after="240" w:line="240" w:lineRule="auto"/>
        <w:jc w:val="both"/>
        <w:rPr>
          <w:rFonts w:ascii="Söhne Halbfett" w:eastAsiaTheme="minorEastAsia" w:hAnsi="Söhne Halbfett" w:cs="Arial"/>
          <w:b/>
          <w:bCs/>
          <w:i/>
          <w:iCs/>
          <w:smallCaps/>
          <w:sz w:val="18"/>
          <w:szCs w:val="18"/>
          <w:lang w:val="en-GB"/>
        </w:rPr>
      </w:pPr>
      <w:r w:rsidRPr="00657C59">
        <w:rPr>
          <w:rFonts w:ascii="Söhne Halbfett" w:eastAsiaTheme="minorEastAsia" w:hAnsi="Söhne Halbfett" w:cs="Arial"/>
          <w:b/>
          <w:bCs/>
          <w:i/>
          <w:iCs/>
          <w:smallCaps/>
          <w:sz w:val="18"/>
          <w:szCs w:val="18"/>
          <w:lang w:val="en-GB"/>
        </w:rPr>
        <w:t xml:space="preserve">border </w:t>
      </w:r>
      <w:r w:rsidRPr="00657C59">
        <w:rPr>
          <w:rFonts w:ascii="Söhne Halbfett" w:eastAsiaTheme="minorEastAsia" w:hAnsi="Söhne Halbfett" w:cs="Arial"/>
          <w:b/>
          <w:bCs/>
          <w:i/>
          <w:iCs/>
          <w:smallCaps/>
          <w:sz w:val="18"/>
          <w:szCs w:val="18"/>
          <w:u w:val="double"/>
          <w:lang w:val="en-GB"/>
        </w:rPr>
        <w:t xml:space="preserve">inspection </w:t>
      </w:r>
      <w:r w:rsidRPr="00657C59">
        <w:rPr>
          <w:rFonts w:ascii="Söhne Halbfett" w:eastAsiaTheme="minorEastAsia" w:hAnsi="Söhne Halbfett" w:cs="Arial"/>
          <w:b/>
          <w:bCs/>
          <w:i/>
          <w:iCs/>
          <w:smallCaps/>
          <w:sz w:val="18"/>
          <w:szCs w:val="18"/>
          <w:lang w:val="en-GB"/>
        </w:rPr>
        <w:t>post</w:t>
      </w:r>
    </w:p>
    <w:p w14:paraId="1218BAAF" w14:textId="77777777" w:rsidR="00AC2041" w:rsidRPr="00AC2041" w:rsidRDefault="00AC2041" w:rsidP="00AC2041">
      <w:pPr>
        <w:spacing w:after="240" w:line="240" w:lineRule="auto"/>
        <w:ind w:left="567"/>
        <w:jc w:val="both"/>
        <w:rPr>
          <w:rFonts w:ascii="Arial" w:hAnsi="Arial" w:cs="Arial"/>
          <w:sz w:val="18"/>
          <w:szCs w:val="18"/>
          <w:lang w:val="en-GB"/>
        </w:rPr>
      </w:pPr>
      <w:r w:rsidRPr="00D37FA2">
        <w:rPr>
          <w:rFonts w:ascii="Söhne" w:eastAsia="Times New Roman" w:hAnsi="Söhne" w:cs="Arial"/>
          <w:noProof/>
          <w:sz w:val="18"/>
          <w:szCs w:val="18"/>
          <w:lang w:val="en-GB"/>
        </w:rPr>
        <w:t xml:space="preserve">means any </w:t>
      </w:r>
      <w:r w:rsidRPr="00D37FA2">
        <w:rPr>
          <w:rFonts w:ascii="Söhne" w:eastAsia="Times New Roman" w:hAnsi="Söhne" w:cs="Arial"/>
          <w:strike/>
          <w:noProof/>
          <w:sz w:val="18"/>
          <w:szCs w:val="18"/>
          <w:lang w:val="en-GB"/>
        </w:rPr>
        <w:t>airport, or any port, railway station or road check-point</w:t>
      </w:r>
      <w:r w:rsidRPr="00AC2041">
        <w:rPr>
          <w:rFonts w:ascii="Arial" w:hAnsi="Arial" w:cs="Arial"/>
          <w:strike/>
          <w:sz w:val="18"/>
          <w:szCs w:val="18"/>
          <w:lang w:val="en-GB"/>
        </w:rPr>
        <w:t xml:space="preserve"> </w:t>
      </w:r>
      <w:r w:rsidRPr="000B110C">
        <w:rPr>
          <w:rFonts w:ascii="Söhne" w:eastAsia="Times New Roman" w:hAnsi="Söhne" w:cs="Arial"/>
          <w:noProof/>
          <w:sz w:val="18"/>
          <w:szCs w:val="18"/>
          <w:u w:val="double"/>
          <w:lang w:val="en-GB"/>
        </w:rPr>
        <w:t xml:space="preserve">international point of entry for </w:t>
      </w:r>
      <w:r w:rsidRPr="000B110C">
        <w:rPr>
          <w:rFonts w:ascii="Söhne" w:eastAsia="Times New Roman" w:hAnsi="Söhne" w:cs="Arial"/>
          <w:i/>
          <w:iCs/>
          <w:noProof/>
          <w:sz w:val="18"/>
          <w:szCs w:val="18"/>
          <w:u w:val="double"/>
          <w:lang w:val="en-GB"/>
        </w:rPr>
        <w:t>commodities</w:t>
      </w:r>
      <w:r w:rsidRPr="00AC2041">
        <w:rPr>
          <w:rFonts w:ascii="Arial" w:hAnsi="Arial" w:cs="Arial"/>
          <w:sz w:val="18"/>
          <w:szCs w:val="18"/>
          <w:u w:val="double"/>
          <w:lang w:val="en-GB"/>
        </w:rPr>
        <w:t xml:space="preserve"> </w:t>
      </w:r>
      <w:r w:rsidRPr="00CA594A">
        <w:rPr>
          <w:rFonts w:ascii="Söhne" w:eastAsia="Times New Roman" w:hAnsi="Söhne" w:cs="Arial"/>
          <w:strike/>
          <w:noProof/>
          <w:sz w:val="18"/>
          <w:szCs w:val="18"/>
          <w:lang w:val="en-GB"/>
        </w:rPr>
        <w:t xml:space="preserve">open to </w:t>
      </w:r>
      <w:r w:rsidRPr="006A6801">
        <w:rPr>
          <w:rFonts w:ascii="Söhne" w:eastAsia="Times New Roman" w:hAnsi="Söhne" w:cs="Arial"/>
          <w:i/>
          <w:iCs/>
          <w:strike/>
          <w:noProof/>
          <w:sz w:val="18"/>
          <w:szCs w:val="18"/>
          <w:lang w:val="en-GB"/>
        </w:rPr>
        <w:t>international trade</w:t>
      </w:r>
      <w:r w:rsidRPr="00CA594A">
        <w:rPr>
          <w:rFonts w:ascii="Söhne" w:eastAsia="Times New Roman" w:hAnsi="Söhne" w:cs="Arial"/>
          <w:strike/>
          <w:noProof/>
          <w:sz w:val="18"/>
          <w:szCs w:val="18"/>
          <w:lang w:val="en-GB"/>
        </w:rPr>
        <w:t xml:space="preserve"> of </w:t>
      </w:r>
      <w:r w:rsidRPr="00CA594A">
        <w:rPr>
          <w:rFonts w:ascii="Söhne" w:eastAsia="Times New Roman" w:hAnsi="Söhne" w:cs="Arial"/>
          <w:i/>
          <w:iCs/>
          <w:strike/>
          <w:noProof/>
          <w:sz w:val="18"/>
          <w:szCs w:val="18"/>
          <w:lang w:val="en-GB"/>
        </w:rPr>
        <w:t>commodities</w:t>
      </w:r>
      <w:r w:rsidRPr="00CA594A">
        <w:rPr>
          <w:rFonts w:ascii="Söhne" w:eastAsia="Times New Roman" w:hAnsi="Söhne" w:cs="Arial"/>
          <w:strike/>
          <w:noProof/>
          <w:sz w:val="18"/>
          <w:szCs w:val="18"/>
          <w:lang w:val="en-GB"/>
        </w:rPr>
        <w:t>,</w:t>
      </w:r>
      <w:r w:rsidRPr="00AC2041">
        <w:rPr>
          <w:rFonts w:ascii="Arial" w:hAnsi="Arial" w:cs="Arial"/>
          <w:i/>
          <w:iCs/>
          <w:strike/>
          <w:sz w:val="18"/>
          <w:szCs w:val="18"/>
          <w:lang w:val="en-GB"/>
        </w:rPr>
        <w:t xml:space="preserve"> </w:t>
      </w:r>
      <w:r w:rsidRPr="00657C59">
        <w:rPr>
          <w:rFonts w:ascii="Söhne" w:eastAsia="Times New Roman" w:hAnsi="Söhne" w:cs="Arial"/>
          <w:noProof/>
          <w:sz w:val="18"/>
          <w:szCs w:val="18"/>
          <w:u w:val="double"/>
          <w:lang w:val="en-GB"/>
        </w:rPr>
        <w:t>and associated facilities,</w:t>
      </w:r>
      <w:r w:rsidRPr="00AC2041">
        <w:rPr>
          <w:rFonts w:ascii="Arial" w:hAnsi="Arial" w:cs="Arial"/>
          <w:sz w:val="18"/>
          <w:szCs w:val="18"/>
          <w:u w:val="double"/>
          <w:lang w:val="en-GB"/>
        </w:rPr>
        <w:t xml:space="preserve"> </w:t>
      </w:r>
      <w:r w:rsidRPr="00657C59">
        <w:rPr>
          <w:rFonts w:ascii="Söhne" w:eastAsia="Times New Roman" w:hAnsi="Söhne" w:cs="Arial"/>
          <w:noProof/>
          <w:sz w:val="18"/>
          <w:szCs w:val="18"/>
          <w:lang w:val="en-GB"/>
        </w:rPr>
        <w:t xml:space="preserve">where </w:t>
      </w:r>
      <w:r w:rsidRPr="00657C59">
        <w:rPr>
          <w:rFonts w:ascii="Söhne" w:eastAsia="Times New Roman" w:hAnsi="Söhne" w:cs="Arial"/>
          <w:strike/>
          <w:noProof/>
          <w:sz w:val="18"/>
          <w:szCs w:val="18"/>
          <w:lang w:val="en-GB"/>
        </w:rPr>
        <w:t xml:space="preserve">import </w:t>
      </w:r>
      <w:r w:rsidRPr="00657C59">
        <w:rPr>
          <w:rFonts w:ascii="Söhne" w:eastAsia="Times New Roman" w:hAnsi="Söhne" w:cs="Arial"/>
          <w:noProof/>
          <w:sz w:val="18"/>
          <w:szCs w:val="18"/>
          <w:lang w:val="en-GB"/>
        </w:rPr>
        <w:t>veterinary</w:t>
      </w:r>
      <w:r w:rsidRPr="00AC2041">
        <w:rPr>
          <w:rFonts w:ascii="Arial" w:hAnsi="Arial" w:cs="Arial"/>
          <w:sz w:val="18"/>
          <w:szCs w:val="18"/>
          <w:lang w:val="en-GB"/>
        </w:rPr>
        <w:t xml:space="preserve"> </w:t>
      </w:r>
      <w:r w:rsidRPr="00D37FA2">
        <w:rPr>
          <w:rFonts w:ascii="Söhne" w:eastAsia="Times New Roman" w:hAnsi="Söhne" w:cs="Arial"/>
          <w:noProof/>
          <w:sz w:val="18"/>
          <w:szCs w:val="18"/>
          <w:lang w:val="en-GB"/>
        </w:rPr>
        <w:t>inspection</w:t>
      </w:r>
      <w:r w:rsidRPr="00D37FA2">
        <w:rPr>
          <w:rFonts w:ascii="Söhne" w:eastAsia="Times New Roman" w:hAnsi="Söhne" w:cs="Arial"/>
          <w:strike/>
          <w:noProof/>
          <w:sz w:val="18"/>
          <w:szCs w:val="18"/>
          <w:lang w:val="en-GB"/>
        </w:rPr>
        <w:t>s can be</w:t>
      </w:r>
      <w:r w:rsidRPr="00AC2041">
        <w:rPr>
          <w:rFonts w:ascii="Arial" w:hAnsi="Arial" w:cs="Arial"/>
          <w:sz w:val="18"/>
          <w:szCs w:val="18"/>
          <w:lang w:val="en-GB"/>
        </w:rPr>
        <w:t xml:space="preserve"> </w:t>
      </w:r>
      <w:r w:rsidRPr="00D37FA2">
        <w:rPr>
          <w:rFonts w:ascii="Söhne" w:eastAsia="Times New Roman" w:hAnsi="Söhne" w:cs="Arial"/>
          <w:noProof/>
          <w:sz w:val="18"/>
          <w:szCs w:val="18"/>
          <w:u w:val="double"/>
          <w:lang w:val="en-GB"/>
        </w:rPr>
        <w:t xml:space="preserve">is </w:t>
      </w:r>
      <w:r w:rsidRPr="00D37FA2">
        <w:rPr>
          <w:rFonts w:ascii="Söhne" w:eastAsia="Times New Roman" w:hAnsi="Söhne" w:cs="Arial"/>
          <w:noProof/>
          <w:sz w:val="18"/>
          <w:szCs w:val="18"/>
          <w:lang w:val="en-GB"/>
        </w:rPr>
        <w:t>performed.</w:t>
      </w:r>
    </w:p>
    <w:p w14:paraId="59BE777B" w14:textId="77777777" w:rsidR="00AC2041" w:rsidRPr="00657C59" w:rsidRDefault="00AC2041" w:rsidP="00AC2041">
      <w:pPr>
        <w:spacing w:after="240" w:line="240" w:lineRule="auto"/>
        <w:jc w:val="both"/>
        <w:rPr>
          <w:rFonts w:ascii="Söhne Halbfett" w:eastAsiaTheme="minorEastAsia" w:hAnsi="Söhne Halbfett" w:cs="Arial"/>
          <w:b/>
          <w:bCs/>
          <w:i/>
          <w:iCs/>
          <w:smallCaps/>
          <w:sz w:val="18"/>
          <w:szCs w:val="18"/>
          <w:lang w:val="en-GB"/>
        </w:rPr>
      </w:pPr>
      <w:r w:rsidRPr="00657C59">
        <w:rPr>
          <w:rFonts w:ascii="Söhne Halbfett" w:eastAsiaTheme="minorEastAsia" w:hAnsi="Söhne Halbfett" w:cs="Arial"/>
          <w:b/>
          <w:bCs/>
          <w:i/>
          <w:iCs/>
          <w:smallCaps/>
          <w:sz w:val="18"/>
          <w:szCs w:val="18"/>
          <w:lang w:val="en-GB"/>
        </w:rPr>
        <w:t>container</w:t>
      </w:r>
    </w:p>
    <w:p w14:paraId="7AFA9474" w14:textId="77777777" w:rsidR="00AC2041" w:rsidRPr="00AC2041" w:rsidRDefault="00AC2041" w:rsidP="00AC2041">
      <w:pPr>
        <w:spacing w:after="240" w:line="240" w:lineRule="auto"/>
        <w:ind w:left="540"/>
        <w:jc w:val="both"/>
        <w:rPr>
          <w:rFonts w:ascii="Arial" w:hAnsi="Arial" w:cs="Arial"/>
          <w:b/>
          <w:bCs/>
          <w:i/>
          <w:iCs/>
          <w:smallCaps/>
          <w:sz w:val="18"/>
          <w:szCs w:val="18"/>
          <w:lang w:val="en-GB"/>
        </w:rPr>
      </w:pPr>
      <w:r w:rsidRPr="000B110C">
        <w:rPr>
          <w:rFonts w:ascii="Söhne" w:eastAsia="Times New Roman" w:hAnsi="Söhne" w:cs="Arial"/>
          <w:noProof/>
          <w:sz w:val="18"/>
          <w:szCs w:val="18"/>
          <w:lang w:val="en-GB"/>
        </w:rPr>
        <w:t>means a non-self-propelled receptable or other rigid structure</w:t>
      </w:r>
      <w:r w:rsidRPr="00AC2041">
        <w:rPr>
          <w:rFonts w:ascii="Arial" w:hAnsi="Arial" w:cs="Arial"/>
          <w:sz w:val="18"/>
          <w:szCs w:val="18"/>
          <w:lang w:val="en-GB"/>
        </w:rPr>
        <w:t xml:space="preserve"> </w:t>
      </w:r>
      <w:r w:rsidRPr="000B110C">
        <w:rPr>
          <w:rFonts w:ascii="Söhne" w:eastAsia="Times New Roman" w:hAnsi="Söhne" w:cs="Arial"/>
          <w:strike/>
          <w:noProof/>
          <w:sz w:val="18"/>
          <w:szCs w:val="18"/>
          <w:lang w:val="en-GB"/>
        </w:rPr>
        <w:t xml:space="preserve">for holding </w:t>
      </w:r>
      <w:r w:rsidRPr="000B110C">
        <w:rPr>
          <w:rFonts w:ascii="Söhne" w:eastAsia="Times New Roman" w:hAnsi="Söhne" w:cs="Arial"/>
          <w:i/>
          <w:iCs/>
          <w:strike/>
          <w:noProof/>
          <w:sz w:val="18"/>
          <w:szCs w:val="18"/>
          <w:lang w:val="en-GB"/>
        </w:rPr>
        <w:t>animals</w:t>
      </w:r>
      <w:r w:rsidRPr="00AC2041">
        <w:rPr>
          <w:rFonts w:ascii="Arial" w:hAnsi="Arial" w:cs="Arial"/>
          <w:strike/>
          <w:sz w:val="18"/>
          <w:szCs w:val="18"/>
          <w:lang w:val="en-GB"/>
        </w:rPr>
        <w:t xml:space="preserve"> </w:t>
      </w:r>
      <w:r w:rsidRPr="000B110C">
        <w:rPr>
          <w:rFonts w:ascii="Söhne" w:eastAsia="Times New Roman" w:hAnsi="Söhne" w:cs="Arial"/>
          <w:noProof/>
          <w:sz w:val="18"/>
          <w:szCs w:val="18"/>
          <w:u w:val="double"/>
          <w:lang w:val="en-GB"/>
        </w:rPr>
        <w:t xml:space="preserve">to carry </w:t>
      </w:r>
      <w:r w:rsidRPr="000B110C">
        <w:rPr>
          <w:rFonts w:ascii="Söhne" w:eastAsia="Times New Roman" w:hAnsi="Söhne" w:cs="Arial"/>
          <w:i/>
          <w:iCs/>
          <w:noProof/>
          <w:sz w:val="18"/>
          <w:szCs w:val="18"/>
          <w:u w:val="double"/>
          <w:lang w:val="en-GB"/>
        </w:rPr>
        <w:t>commodities</w:t>
      </w:r>
      <w:r w:rsidRPr="00AC2041">
        <w:rPr>
          <w:rFonts w:ascii="Arial" w:hAnsi="Arial" w:cs="Arial"/>
          <w:sz w:val="18"/>
          <w:szCs w:val="18"/>
          <w:u w:val="double"/>
          <w:lang w:val="en-GB"/>
        </w:rPr>
        <w:t xml:space="preserve"> </w:t>
      </w:r>
      <w:r w:rsidRPr="000B110C">
        <w:rPr>
          <w:rFonts w:ascii="Söhne" w:eastAsia="Times New Roman" w:hAnsi="Söhne" w:cs="Arial"/>
          <w:noProof/>
          <w:sz w:val="18"/>
          <w:szCs w:val="18"/>
          <w:lang w:val="en-GB"/>
        </w:rPr>
        <w:t>during</w:t>
      </w:r>
      <w:r w:rsidRPr="00AC2041">
        <w:rPr>
          <w:rFonts w:ascii="Arial" w:hAnsi="Arial" w:cs="Arial"/>
          <w:sz w:val="18"/>
          <w:szCs w:val="18"/>
          <w:u w:val="double"/>
          <w:lang w:val="en-GB"/>
        </w:rPr>
        <w:t xml:space="preserve"> </w:t>
      </w:r>
      <w:r w:rsidRPr="000B110C">
        <w:rPr>
          <w:rFonts w:ascii="Söhne" w:eastAsia="Times New Roman" w:hAnsi="Söhne" w:cs="Arial"/>
          <w:noProof/>
          <w:sz w:val="18"/>
          <w:szCs w:val="18"/>
          <w:u w:val="double"/>
          <w:lang w:val="en-GB"/>
        </w:rPr>
        <w:t>transportation</w:t>
      </w:r>
      <w:r w:rsidRPr="000B110C">
        <w:rPr>
          <w:rFonts w:ascii="Söhne" w:eastAsia="Times New Roman" w:hAnsi="Söhne" w:cs="Arial"/>
          <w:strike/>
          <w:noProof/>
          <w:sz w:val="18"/>
          <w:szCs w:val="18"/>
          <w:lang w:val="en-GB"/>
        </w:rPr>
        <w:t xml:space="preserve"> a journey by one or several means of transport</w:t>
      </w:r>
      <w:r w:rsidRPr="000B110C">
        <w:rPr>
          <w:rFonts w:ascii="Söhne" w:eastAsia="Times New Roman" w:hAnsi="Söhne" w:cs="Arial"/>
          <w:noProof/>
          <w:sz w:val="18"/>
          <w:szCs w:val="18"/>
          <w:lang w:val="en-GB"/>
        </w:rPr>
        <w:t>.</w:t>
      </w:r>
    </w:p>
    <w:p w14:paraId="7A1E201F" w14:textId="77777777" w:rsidR="00AC2041" w:rsidRPr="00657C59" w:rsidRDefault="00AC2041" w:rsidP="00AC2041">
      <w:pPr>
        <w:pStyle w:val="dictionnaire-intitule-terme"/>
        <w:spacing w:before="0" w:beforeAutospacing="0" w:after="240" w:afterAutospacing="0"/>
        <w:jc w:val="both"/>
        <w:rPr>
          <w:rFonts w:ascii="Söhne Halbfett" w:eastAsiaTheme="minorEastAsia" w:hAnsi="Söhne Halbfett" w:cs="Arial"/>
          <w:b/>
          <w:bCs/>
          <w:i/>
          <w:iCs/>
          <w:smallCaps/>
          <w:noProof w:val="0"/>
          <w:sz w:val="18"/>
          <w:szCs w:val="18"/>
          <w:u w:val="double"/>
          <w:lang w:val="en-GB"/>
        </w:rPr>
      </w:pPr>
      <w:r w:rsidRPr="00657C59">
        <w:rPr>
          <w:rFonts w:ascii="Söhne Halbfett" w:eastAsiaTheme="minorEastAsia" w:hAnsi="Söhne Halbfett" w:cs="Arial"/>
          <w:b/>
          <w:bCs/>
          <w:i/>
          <w:iCs/>
          <w:smallCaps/>
          <w:noProof w:val="0"/>
          <w:sz w:val="18"/>
          <w:szCs w:val="18"/>
          <w:u w:val="double"/>
          <w:lang w:val="en-GB"/>
        </w:rPr>
        <w:t>point of exit</w:t>
      </w:r>
    </w:p>
    <w:p w14:paraId="70C33A5F" w14:textId="77777777" w:rsidR="00AC2041" w:rsidRPr="009B2461" w:rsidRDefault="00AC2041" w:rsidP="00AC2041">
      <w:pPr>
        <w:spacing w:after="240" w:line="240" w:lineRule="auto"/>
        <w:ind w:left="567"/>
        <w:jc w:val="both"/>
        <w:rPr>
          <w:rFonts w:ascii="Söhne" w:eastAsia="Times New Roman" w:hAnsi="Söhne" w:cs="Arial"/>
          <w:noProof/>
          <w:sz w:val="18"/>
          <w:szCs w:val="18"/>
          <w:u w:val="double"/>
          <w:lang w:val="en-GB"/>
        </w:rPr>
      </w:pPr>
      <w:r w:rsidRPr="009B2461">
        <w:rPr>
          <w:rFonts w:ascii="Söhne" w:eastAsia="Times New Roman" w:hAnsi="Söhne" w:cs="Arial"/>
          <w:noProof/>
          <w:sz w:val="18"/>
          <w:szCs w:val="18"/>
          <w:u w:val="double"/>
          <w:lang w:val="en-GB"/>
        </w:rPr>
        <w:t xml:space="preserve">means any point from where </w:t>
      </w:r>
      <w:r w:rsidRPr="009B2461">
        <w:rPr>
          <w:rFonts w:ascii="Söhne" w:eastAsia="Times New Roman" w:hAnsi="Söhne" w:cs="Arial"/>
          <w:i/>
          <w:iCs/>
          <w:noProof/>
          <w:sz w:val="18"/>
          <w:szCs w:val="18"/>
          <w:u w:val="double"/>
          <w:lang w:val="en-GB"/>
        </w:rPr>
        <w:t>commodities</w:t>
      </w:r>
      <w:r w:rsidRPr="009B2461">
        <w:rPr>
          <w:rFonts w:ascii="Söhne" w:eastAsia="Times New Roman" w:hAnsi="Söhne" w:cs="Arial"/>
          <w:noProof/>
          <w:sz w:val="18"/>
          <w:szCs w:val="18"/>
          <w:u w:val="double"/>
          <w:lang w:val="en-GB"/>
        </w:rPr>
        <w:t xml:space="preserve"> leave the territory of the </w:t>
      </w:r>
      <w:r w:rsidRPr="009B2461">
        <w:rPr>
          <w:rFonts w:ascii="Söhne" w:eastAsia="Times New Roman" w:hAnsi="Söhne" w:cs="Arial"/>
          <w:i/>
          <w:iCs/>
          <w:noProof/>
          <w:sz w:val="18"/>
          <w:szCs w:val="18"/>
          <w:u w:val="double"/>
          <w:lang w:val="en-GB"/>
        </w:rPr>
        <w:t>exporting country</w:t>
      </w:r>
      <w:r w:rsidRPr="009B2461">
        <w:rPr>
          <w:rFonts w:ascii="Söhne" w:eastAsia="Times New Roman" w:hAnsi="Söhne" w:cs="Arial"/>
          <w:noProof/>
          <w:sz w:val="18"/>
          <w:szCs w:val="18"/>
          <w:u w:val="double"/>
          <w:lang w:val="en-GB"/>
        </w:rPr>
        <w:t xml:space="preserve">. </w:t>
      </w:r>
    </w:p>
    <w:p w14:paraId="0CA34B1F" w14:textId="77777777" w:rsidR="00AC2041" w:rsidRPr="00F66AD9" w:rsidRDefault="00AC2041" w:rsidP="00AC2041">
      <w:pPr>
        <w:pStyle w:val="dictionnaire-intitule-terme"/>
        <w:spacing w:before="0" w:beforeAutospacing="0" w:after="240" w:afterAutospacing="0"/>
        <w:jc w:val="both"/>
        <w:rPr>
          <w:rFonts w:ascii="Söhne Halbfett" w:eastAsiaTheme="minorEastAsia" w:hAnsi="Söhne Halbfett" w:cs="Arial"/>
          <w:b/>
          <w:bCs/>
          <w:i/>
          <w:iCs/>
          <w:smallCaps/>
          <w:noProof w:val="0"/>
          <w:sz w:val="18"/>
          <w:szCs w:val="18"/>
          <w:lang w:val="en-GB"/>
        </w:rPr>
      </w:pPr>
      <w:r w:rsidRPr="00F66AD9">
        <w:rPr>
          <w:rFonts w:ascii="Söhne Halbfett" w:eastAsiaTheme="minorEastAsia" w:hAnsi="Söhne Halbfett" w:cs="Arial"/>
          <w:b/>
          <w:bCs/>
          <w:i/>
          <w:iCs/>
          <w:smallCaps/>
          <w:noProof w:val="0"/>
          <w:sz w:val="18"/>
          <w:szCs w:val="18"/>
          <w:lang w:val="en-GB"/>
        </w:rPr>
        <w:t>quarantine</w:t>
      </w:r>
      <w:r w:rsidRPr="00657C59">
        <w:rPr>
          <w:rFonts w:ascii="Söhne Halbfett" w:eastAsiaTheme="minorEastAsia" w:hAnsi="Söhne Halbfett" w:cs="Arial"/>
          <w:b/>
          <w:bCs/>
          <w:i/>
          <w:iCs/>
          <w:smallCaps/>
          <w:strike/>
          <w:noProof w:val="0"/>
          <w:sz w:val="18"/>
          <w:szCs w:val="18"/>
          <w:lang w:val="en-GB"/>
        </w:rPr>
        <w:t xml:space="preserve"> station</w:t>
      </w:r>
      <w:r w:rsidRPr="00657C59">
        <w:rPr>
          <w:rFonts w:ascii="Söhne Halbfett" w:eastAsiaTheme="minorEastAsia" w:hAnsi="Söhne Halbfett" w:cs="Arial"/>
          <w:b/>
          <w:bCs/>
          <w:i/>
          <w:iCs/>
          <w:smallCaps/>
          <w:noProof w:val="0"/>
          <w:sz w:val="18"/>
          <w:szCs w:val="18"/>
          <w:u w:val="double"/>
          <w:lang w:val="en-GB"/>
        </w:rPr>
        <w:t xml:space="preserve"> centre</w:t>
      </w:r>
    </w:p>
    <w:p w14:paraId="446CE0BB" w14:textId="72FE83D9" w:rsidR="00993179" w:rsidRDefault="00AC2041" w:rsidP="00090681">
      <w:pPr>
        <w:spacing w:after="240" w:line="240" w:lineRule="auto"/>
        <w:ind w:left="567"/>
        <w:jc w:val="both"/>
        <w:rPr>
          <w:rFonts w:ascii="Söhne" w:eastAsia="Times New Roman" w:hAnsi="Söhne" w:cs="Arial"/>
          <w:noProof/>
          <w:sz w:val="18"/>
          <w:szCs w:val="18"/>
          <w:lang w:val="en-GB"/>
        </w:rPr>
      </w:pPr>
      <w:r w:rsidRPr="009B2461">
        <w:rPr>
          <w:rFonts w:ascii="Söhne" w:eastAsia="Times New Roman" w:hAnsi="Söhne" w:cs="Arial"/>
          <w:noProof/>
          <w:sz w:val="18"/>
          <w:szCs w:val="18"/>
          <w:lang w:val="en-GB"/>
        </w:rPr>
        <w:t xml:space="preserve">means an </w:t>
      </w:r>
      <w:r w:rsidRPr="009B2461">
        <w:rPr>
          <w:rFonts w:ascii="Söhne" w:eastAsia="Times New Roman" w:hAnsi="Söhne" w:cs="Arial"/>
          <w:i/>
          <w:iCs/>
          <w:noProof/>
          <w:sz w:val="18"/>
          <w:szCs w:val="18"/>
          <w:lang w:val="en-GB"/>
        </w:rPr>
        <w:t>establishment</w:t>
      </w:r>
      <w:r w:rsidRPr="009B2461">
        <w:rPr>
          <w:rFonts w:ascii="Söhne" w:eastAsia="Times New Roman" w:hAnsi="Söhne" w:cs="Arial"/>
          <w:noProof/>
          <w:sz w:val="18"/>
          <w:szCs w:val="18"/>
          <w:lang w:val="en-GB"/>
        </w:rPr>
        <w:t xml:space="preserve"> under the control of the </w:t>
      </w:r>
      <w:r w:rsidRPr="009B2461">
        <w:rPr>
          <w:rFonts w:ascii="Söhne" w:eastAsia="Times New Roman" w:hAnsi="Söhne" w:cs="Arial"/>
          <w:i/>
          <w:iCs/>
          <w:noProof/>
          <w:sz w:val="18"/>
          <w:szCs w:val="18"/>
          <w:lang w:val="en-GB"/>
        </w:rPr>
        <w:t>Veterinary Authority</w:t>
      </w:r>
      <w:r w:rsidRPr="009B2461">
        <w:rPr>
          <w:rFonts w:ascii="Söhne" w:eastAsia="Times New Roman" w:hAnsi="Söhne" w:cs="Arial"/>
          <w:noProof/>
          <w:sz w:val="18"/>
          <w:szCs w:val="18"/>
          <w:lang w:val="en-GB"/>
        </w:rPr>
        <w:t xml:space="preserve"> where </w:t>
      </w:r>
      <w:r w:rsidRPr="009B2461">
        <w:rPr>
          <w:rFonts w:ascii="Söhne" w:eastAsia="Times New Roman" w:hAnsi="Söhne" w:cs="Arial"/>
          <w:i/>
          <w:iCs/>
          <w:noProof/>
          <w:sz w:val="18"/>
          <w:szCs w:val="18"/>
          <w:lang w:val="en-GB"/>
        </w:rPr>
        <w:t>animals</w:t>
      </w:r>
      <w:r w:rsidRPr="009B2461">
        <w:rPr>
          <w:rFonts w:ascii="Söhne" w:eastAsia="Times New Roman" w:hAnsi="Söhne" w:cs="Arial"/>
          <w:noProof/>
          <w:sz w:val="18"/>
          <w:szCs w:val="18"/>
          <w:lang w:val="en-GB"/>
        </w:rPr>
        <w:t xml:space="preserve"> are maintained in isolation </w:t>
      </w:r>
      <w:r w:rsidRPr="009B2461">
        <w:rPr>
          <w:rFonts w:ascii="Söhne" w:eastAsia="Times New Roman" w:hAnsi="Söhne" w:cs="Arial"/>
          <w:noProof/>
          <w:sz w:val="18"/>
          <w:szCs w:val="18"/>
          <w:u w:val="double"/>
          <w:lang w:val="en-GB"/>
        </w:rPr>
        <w:t xml:space="preserve">for observation during a specified length of time under </w:t>
      </w:r>
      <w:r w:rsidRPr="009B2461">
        <w:rPr>
          <w:rFonts w:ascii="Söhne" w:eastAsia="Times New Roman" w:hAnsi="Söhne" w:cs="Arial"/>
          <w:i/>
          <w:iCs/>
          <w:noProof/>
          <w:sz w:val="18"/>
          <w:szCs w:val="18"/>
          <w:u w:val="double"/>
          <w:lang w:val="en-GB"/>
        </w:rPr>
        <w:t>biosecurity</w:t>
      </w:r>
      <w:r w:rsidRPr="009B2461">
        <w:rPr>
          <w:rFonts w:ascii="Söhne" w:eastAsia="Times New Roman" w:hAnsi="Söhne" w:cs="Arial"/>
          <w:noProof/>
          <w:sz w:val="18"/>
          <w:szCs w:val="18"/>
          <w:u w:val="double"/>
          <w:lang w:val="en-GB"/>
        </w:rPr>
        <w:t xml:space="preserve"> to </w:t>
      </w:r>
      <w:r w:rsidRPr="009B2461">
        <w:rPr>
          <w:rFonts w:ascii="Söhne" w:eastAsia="Times New Roman" w:hAnsi="Söhne" w:cs="Arial"/>
          <w:strike/>
          <w:noProof/>
          <w:sz w:val="18"/>
          <w:szCs w:val="18"/>
          <w:lang w:val="en-GB"/>
        </w:rPr>
        <w:t>with no direct or indirect</w:t>
      </w:r>
      <w:r w:rsidRPr="00AC2041">
        <w:rPr>
          <w:rFonts w:ascii="Arial" w:hAnsi="Arial" w:cs="Arial"/>
          <w:strike/>
          <w:sz w:val="18"/>
          <w:szCs w:val="18"/>
          <w:lang w:val="en-GB"/>
        </w:rPr>
        <w:t xml:space="preserve"> </w:t>
      </w:r>
      <w:r w:rsidRPr="009B2461">
        <w:rPr>
          <w:rFonts w:ascii="Söhne" w:eastAsia="Times New Roman" w:hAnsi="Söhne" w:cs="Arial"/>
          <w:noProof/>
          <w:sz w:val="18"/>
          <w:szCs w:val="18"/>
          <w:u w:val="double"/>
          <w:lang w:val="en-GB"/>
        </w:rPr>
        <w:t xml:space="preserve">ensure no </w:t>
      </w:r>
      <w:r w:rsidRPr="009B2461">
        <w:rPr>
          <w:rFonts w:ascii="Söhne" w:eastAsia="Times New Roman" w:hAnsi="Söhne" w:cs="Arial"/>
          <w:noProof/>
          <w:sz w:val="18"/>
          <w:szCs w:val="18"/>
          <w:lang w:val="en-GB"/>
        </w:rPr>
        <w:t xml:space="preserve">contact with other </w:t>
      </w:r>
      <w:r w:rsidRPr="009B2461">
        <w:rPr>
          <w:rFonts w:ascii="Söhne" w:eastAsia="Times New Roman" w:hAnsi="Söhne" w:cs="Arial"/>
          <w:i/>
          <w:iCs/>
          <w:noProof/>
          <w:sz w:val="18"/>
          <w:szCs w:val="18"/>
          <w:lang w:val="en-GB"/>
        </w:rPr>
        <w:t>animals</w:t>
      </w:r>
      <w:r w:rsidRPr="009B2461">
        <w:rPr>
          <w:rFonts w:ascii="Arial" w:hAnsi="Arial" w:cs="Arial"/>
          <w:i/>
          <w:iCs/>
          <w:sz w:val="18"/>
          <w:szCs w:val="18"/>
          <w:u w:val="double"/>
          <w:lang w:val="en-GB"/>
        </w:rPr>
        <w:t xml:space="preserve"> </w:t>
      </w:r>
      <w:r w:rsidRPr="009B2461">
        <w:rPr>
          <w:rFonts w:ascii="Söhne" w:eastAsia="Times New Roman" w:hAnsi="Söhne" w:cs="Arial"/>
          <w:noProof/>
          <w:sz w:val="18"/>
          <w:szCs w:val="18"/>
          <w:u w:val="double"/>
          <w:lang w:val="en-GB"/>
        </w:rPr>
        <w:t xml:space="preserve">and </w:t>
      </w:r>
      <w:r w:rsidRPr="009B2461">
        <w:rPr>
          <w:rFonts w:ascii="Söhne" w:eastAsia="Times New Roman" w:hAnsi="Söhne" w:cs="Arial"/>
          <w:i/>
          <w:iCs/>
          <w:noProof/>
          <w:sz w:val="18"/>
          <w:szCs w:val="18"/>
          <w:u w:val="double"/>
          <w:lang w:val="en-GB"/>
        </w:rPr>
        <w:t>vectors</w:t>
      </w:r>
      <w:r w:rsidRPr="009B2461">
        <w:rPr>
          <w:rFonts w:ascii="Söhne" w:eastAsia="Times New Roman" w:hAnsi="Söhne" w:cs="Arial"/>
          <w:noProof/>
          <w:sz w:val="18"/>
          <w:szCs w:val="18"/>
          <w:u w:val="double"/>
          <w:lang w:val="en-GB"/>
        </w:rPr>
        <w:t xml:space="preserve"> when </w:t>
      </w:r>
      <w:r w:rsidRPr="00D87227">
        <w:rPr>
          <w:rFonts w:ascii="Söhne" w:eastAsia="Times New Roman" w:hAnsi="Söhne" w:cs="Arial"/>
          <w:noProof/>
          <w:sz w:val="18"/>
          <w:szCs w:val="18"/>
          <w:u w:val="double"/>
          <w:lang w:val="en-GB"/>
        </w:rPr>
        <w:t>relevant</w:t>
      </w:r>
      <w:r w:rsidRPr="00D87227">
        <w:rPr>
          <w:rFonts w:ascii="Söhne" w:eastAsia="Times New Roman" w:hAnsi="Söhne" w:cs="Arial"/>
          <w:noProof/>
          <w:sz w:val="18"/>
          <w:szCs w:val="18"/>
          <w:lang w:val="en-GB"/>
        </w:rPr>
        <w:t xml:space="preserve">, </w:t>
      </w:r>
      <w:r w:rsidRPr="00D87227">
        <w:rPr>
          <w:rFonts w:ascii="Söhne" w:eastAsia="Times New Roman" w:hAnsi="Söhne" w:cs="Arial"/>
          <w:strike/>
          <w:noProof/>
          <w:sz w:val="18"/>
          <w:szCs w:val="18"/>
          <w:lang w:val="en-GB"/>
        </w:rPr>
        <w:t>to ensure</w:t>
      </w:r>
      <w:r w:rsidRPr="00AC2041">
        <w:rPr>
          <w:rFonts w:ascii="Arial" w:hAnsi="Arial" w:cs="Arial"/>
          <w:strike/>
          <w:sz w:val="18"/>
          <w:szCs w:val="18"/>
          <w:lang w:val="en-GB"/>
        </w:rPr>
        <w:t xml:space="preserve"> </w:t>
      </w:r>
      <w:r w:rsidRPr="00D87227">
        <w:rPr>
          <w:rFonts w:ascii="Söhne" w:eastAsia="Times New Roman" w:hAnsi="Söhne" w:cs="Arial"/>
          <w:noProof/>
          <w:sz w:val="18"/>
          <w:szCs w:val="18"/>
          <w:u w:val="double"/>
          <w:lang w:val="en-GB"/>
        </w:rPr>
        <w:t xml:space="preserve">so </w:t>
      </w:r>
      <w:r w:rsidRPr="00D87227">
        <w:rPr>
          <w:rFonts w:ascii="Söhne" w:eastAsia="Times New Roman" w:hAnsi="Söhne" w:cs="Arial"/>
          <w:noProof/>
          <w:sz w:val="18"/>
          <w:szCs w:val="18"/>
          <w:lang w:val="en-GB"/>
        </w:rPr>
        <w:t xml:space="preserve">that there is no transmission of specified pathogenic agents </w:t>
      </w:r>
      <w:r w:rsidRPr="00D87227">
        <w:rPr>
          <w:rFonts w:ascii="Söhne" w:eastAsia="Times New Roman" w:hAnsi="Söhne" w:cs="Arial"/>
          <w:strike/>
          <w:noProof/>
          <w:sz w:val="18"/>
          <w:szCs w:val="18"/>
          <w:lang w:val="en-GB"/>
        </w:rPr>
        <w:t>outside</w:t>
      </w:r>
      <w:r w:rsidRPr="00D87227">
        <w:rPr>
          <w:rFonts w:ascii="Arial" w:hAnsi="Arial" w:cs="Arial"/>
          <w:strike/>
          <w:sz w:val="18"/>
          <w:szCs w:val="18"/>
          <w:lang w:val="en-GB"/>
        </w:rPr>
        <w:t xml:space="preserve"> </w:t>
      </w:r>
      <w:r w:rsidRPr="00D87227">
        <w:rPr>
          <w:rFonts w:ascii="Söhne" w:eastAsia="Times New Roman" w:hAnsi="Söhne" w:cs="Arial"/>
          <w:noProof/>
          <w:sz w:val="18"/>
          <w:szCs w:val="18"/>
          <w:u w:val="double"/>
          <w:lang w:val="en-GB"/>
        </w:rPr>
        <w:t>into nor out of</w:t>
      </w:r>
      <w:r w:rsidRPr="00AC2041">
        <w:rPr>
          <w:rFonts w:ascii="Arial" w:hAnsi="Arial" w:cs="Arial"/>
          <w:sz w:val="18"/>
          <w:szCs w:val="18"/>
          <w:u w:val="double"/>
          <w:lang w:val="en-GB"/>
        </w:rPr>
        <w:t xml:space="preserve"> </w:t>
      </w:r>
      <w:r w:rsidRPr="00D87227">
        <w:rPr>
          <w:rFonts w:ascii="Söhne" w:eastAsia="Times New Roman" w:hAnsi="Söhne" w:cs="Arial"/>
          <w:noProof/>
          <w:sz w:val="18"/>
          <w:szCs w:val="18"/>
          <w:lang w:val="en-GB"/>
        </w:rPr>
        <w:t xml:space="preserve">the </w:t>
      </w:r>
      <w:r w:rsidRPr="00090681">
        <w:rPr>
          <w:rFonts w:ascii="Söhne" w:eastAsia="Times New Roman" w:hAnsi="Söhne" w:cs="Arial"/>
          <w:i/>
          <w:iCs/>
          <w:noProof/>
          <w:sz w:val="18"/>
          <w:szCs w:val="18"/>
          <w:lang w:val="en-GB"/>
        </w:rPr>
        <w:t>establishment</w:t>
      </w:r>
      <w:r w:rsidRPr="00AC2041">
        <w:rPr>
          <w:rFonts w:ascii="Arial" w:hAnsi="Arial" w:cs="Arial"/>
          <w:strike/>
          <w:sz w:val="18"/>
          <w:szCs w:val="18"/>
          <w:lang w:val="en-GB"/>
        </w:rPr>
        <w:t xml:space="preserve"> </w:t>
      </w:r>
      <w:r w:rsidRPr="00090681">
        <w:rPr>
          <w:rFonts w:ascii="Söhne" w:eastAsia="Times New Roman" w:hAnsi="Söhne" w:cs="Arial"/>
          <w:strike/>
          <w:noProof/>
          <w:sz w:val="18"/>
          <w:szCs w:val="18"/>
          <w:lang w:val="en-GB"/>
        </w:rPr>
        <w:t xml:space="preserve">while the </w:t>
      </w:r>
      <w:r w:rsidRPr="00090681">
        <w:rPr>
          <w:rFonts w:ascii="Söhne" w:eastAsia="Times New Roman" w:hAnsi="Söhne" w:cs="Arial"/>
          <w:i/>
          <w:iCs/>
          <w:strike/>
          <w:noProof/>
          <w:sz w:val="18"/>
          <w:szCs w:val="18"/>
          <w:lang w:val="en-GB"/>
        </w:rPr>
        <w:t>animals</w:t>
      </w:r>
      <w:r w:rsidRPr="00090681">
        <w:rPr>
          <w:rFonts w:ascii="Söhne" w:eastAsia="Times New Roman" w:hAnsi="Söhne" w:cs="Arial"/>
          <w:strike/>
          <w:noProof/>
          <w:sz w:val="18"/>
          <w:szCs w:val="18"/>
          <w:lang w:val="en-GB"/>
        </w:rPr>
        <w:t xml:space="preserve"> are undergoing observation for a specified length of time and, if appropriate, testing or treatment</w:t>
      </w:r>
      <w:r w:rsidRPr="00090681">
        <w:rPr>
          <w:rFonts w:ascii="Söhne" w:eastAsia="Times New Roman" w:hAnsi="Söhne" w:cs="Arial"/>
          <w:noProof/>
          <w:sz w:val="18"/>
          <w:szCs w:val="18"/>
          <w:lang w:val="en-GB"/>
        </w:rPr>
        <w:t>.</w:t>
      </w:r>
    </w:p>
    <w:p w14:paraId="1B6E8FE3" w14:textId="4C05DD9A" w:rsidR="00D73B53" w:rsidRPr="002A63D4" w:rsidRDefault="00D73B53" w:rsidP="00D73B53">
      <w:pPr>
        <w:pStyle w:val="CM1"/>
        <w:spacing w:after="240"/>
        <w:jc w:val="both"/>
        <w:rPr>
          <w:rFonts w:ascii="Söhne Halbfett" w:eastAsiaTheme="minorEastAsia" w:hAnsi="Söhne Halbfett" w:cs="Arial"/>
          <w:b/>
          <w:bCs/>
          <w:i/>
          <w:iCs/>
          <w:smallCaps/>
          <w:sz w:val="18"/>
          <w:szCs w:val="18"/>
          <w:u w:val="double"/>
          <w:lang w:eastAsia="en-US"/>
        </w:rPr>
      </w:pPr>
      <w:r>
        <w:rPr>
          <w:rFonts w:ascii="Söhne Halbfett" w:eastAsiaTheme="minorEastAsia" w:hAnsi="Söhne Halbfett" w:cs="Arial"/>
          <w:b/>
          <w:bCs/>
          <w:i/>
          <w:iCs/>
          <w:smallCaps/>
          <w:sz w:val="18"/>
          <w:szCs w:val="18"/>
          <w:u w:val="double"/>
          <w:lang w:eastAsia="en-US"/>
        </w:rPr>
        <w:t>swill</w:t>
      </w:r>
    </w:p>
    <w:p w14:paraId="7B92C7A3" w14:textId="1524F83C" w:rsidR="00D73B53" w:rsidRDefault="00D73B53" w:rsidP="6607D0A3">
      <w:pPr>
        <w:pStyle w:val="dictionnaire-intitule-terme"/>
        <w:spacing w:before="0" w:beforeAutospacing="0" w:after="240" w:afterAutospacing="0"/>
        <w:ind w:left="540"/>
        <w:jc w:val="both"/>
        <w:rPr>
          <w:rFonts w:ascii="Söhne" w:hAnsi="Söhne" w:cs="Arial"/>
          <w:color w:val="FF0000"/>
          <w:sz w:val="18"/>
          <w:szCs w:val="18"/>
          <w:u w:val="double"/>
          <w:lang w:val="en-GB"/>
        </w:rPr>
      </w:pPr>
      <w:r w:rsidRPr="6607D0A3">
        <w:rPr>
          <w:rFonts w:ascii="Söhne" w:hAnsi="Söhne" w:cs="Arial"/>
          <w:sz w:val="18"/>
          <w:szCs w:val="18"/>
          <w:u w:val="double"/>
          <w:lang w:val="en-GB"/>
        </w:rPr>
        <w:t xml:space="preserve">means </w:t>
      </w:r>
      <w:r w:rsidR="00C03C0E" w:rsidRPr="6607D0A3">
        <w:rPr>
          <w:rFonts w:ascii="Söhne" w:hAnsi="Söhne" w:cs="Arial"/>
          <w:sz w:val="18"/>
          <w:szCs w:val="18"/>
          <w:u w:val="double"/>
          <w:lang w:val="en-GB"/>
        </w:rPr>
        <w:t xml:space="preserve">food scraps or food waste, that contain or have been in contact with </w:t>
      </w:r>
      <w:r w:rsidR="00C03C0E" w:rsidRPr="6607D0A3">
        <w:rPr>
          <w:rFonts w:ascii="Söhne" w:hAnsi="Söhne" w:cs="Arial"/>
          <w:i/>
          <w:iCs/>
          <w:sz w:val="18"/>
          <w:szCs w:val="18"/>
          <w:u w:val="double"/>
          <w:lang w:val="en-GB"/>
        </w:rPr>
        <w:t>animal products</w:t>
      </w:r>
      <w:r w:rsidR="00C03C0E" w:rsidRPr="6607D0A3">
        <w:rPr>
          <w:rFonts w:ascii="Söhne" w:hAnsi="Söhne" w:cs="Arial"/>
          <w:sz w:val="18"/>
          <w:szCs w:val="18"/>
          <w:u w:val="double"/>
          <w:lang w:val="en-GB"/>
        </w:rPr>
        <w:t xml:space="preserve">, which may be used as </w:t>
      </w:r>
      <w:r w:rsidR="00C03C0E" w:rsidRPr="6607D0A3">
        <w:rPr>
          <w:rFonts w:ascii="Söhne" w:hAnsi="Söhne" w:cs="Arial"/>
          <w:i/>
          <w:iCs/>
          <w:sz w:val="18"/>
          <w:szCs w:val="18"/>
          <w:u w:val="double"/>
          <w:lang w:val="en-GB"/>
        </w:rPr>
        <w:t>feed</w:t>
      </w:r>
      <w:r w:rsidR="66EEAEDD" w:rsidRPr="6607D0A3">
        <w:rPr>
          <w:rFonts w:ascii="Söhne" w:hAnsi="Söhne" w:cs="Arial"/>
          <w:sz w:val="18"/>
          <w:szCs w:val="18"/>
          <w:u w:val="double"/>
          <w:lang w:val="en-GB"/>
        </w:rPr>
        <w:t xml:space="preserve"> </w:t>
      </w:r>
      <w:r w:rsidR="66EEAEDD" w:rsidRPr="00DD7051">
        <w:rPr>
          <w:rFonts w:ascii="Söhne" w:hAnsi="Söhne" w:cs="Arial"/>
          <w:color w:val="FF0000"/>
          <w:sz w:val="18"/>
          <w:szCs w:val="18"/>
          <w:u w:val="double"/>
          <w:lang w:val="en-GB"/>
        </w:rPr>
        <w:t>when treated</w:t>
      </w:r>
      <w:r w:rsidR="00C03C0E" w:rsidRPr="00DD7051">
        <w:rPr>
          <w:rFonts w:ascii="Söhne" w:hAnsi="Söhne" w:cs="Arial"/>
          <w:color w:val="FF0000"/>
          <w:sz w:val="18"/>
          <w:szCs w:val="18"/>
          <w:u w:val="double"/>
          <w:lang w:val="en-GB"/>
        </w:rPr>
        <w:t>.</w:t>
      </w:r>
    </w:p>
    <w:p w14:paraId="6477470C" w14:textId="07DECE28" w:rsidR="00DD7051" w:rsidRPr="00AC3C4A" w:rsidRDefault="00DD7051" w:rsidP="5CEC216A">
      <w:pPr>
        <w:pStyle w:val="dictionnaire-intitule-terme"/>
        <w:spacing w:before="0" w:beforeAutospacing="0" w:after="240" w:afterAutospacing="0"/>
        <w:ind w:left="540"/>
        <w:jc w:val="both"/>
        <w:rPr>
          <w:rFonts w:asciiTheme="minorHAnsi" w:hAnsiTheme="minorHAnsi" w:cstheme="minorHAnsi"/>
          <w:b/>
          <w:bCs/>
          <w:i/>
          <w:iCs/>
          <w:smallCaps/>
          <w:color w:val="FF0000"/>
          <w:sz w:val="22"/>
          <w:szCs w:val="22"/>
        </w:rPr>
      </w:pPr>
      <w:r w:rsidRPr="00AC3C4A">
        <w:rPr>
          <w:rFonts w:asciiTheme="minorHAnsi" w:hAnsiTheme="minorHAnsi" w:cstheme="minorHAnsi"/>
          <w:b/>
          <w:bCs/>
          <w:color w:val="FF0000"/>
          <w:sz w:val="22"/>
          <w:szCs w:val="22"/>
          <w:lang w:val="en-GB"/>
        </w:rPr>
        <w:t xml:space="preserve">RATIONALE: </w:t>
      </w:r>
      <w:r w:rsidRPr="00AC3C4A">
        <w:rPr>
          <w:rFonts w:asciiTheme="minorHAnsi" w:hAnsiTheme="minorHAnsi" w:cstheme="minorHAnsi"/>
          <w:color w:val="FF0000"/>
          <w:sz w:val="22"/>
          <w:szCs w:val="22"/>
          <w:lang w:val="en-GB"/>
        </w:rPr>
        <w:t>To correspond with Annex 26, Article 4.X.8.1)i) and to clarify when swill may be used as feed.</w:t>
      </w:r>
    </w:p>
    <w:p w14:paraId="73827AAC" w14:textId="6DAA96EC" w:rsidR="00AC2041" w:rsidRPr="00993179" w:rsidRDefault="00AC2041" w:rsidP="00AC2041">
      <w:pPr>
        <w:spacing w:after="240" w:line="240" w:lineRule="auto"/>
        <w:jc w:val="both"/>
        <w:rPr>
          <w:rFonts w:ascii="Arial" w:hAnsi="Arial" w:cs="Arial"/>
          <w:b/>
          <w:bCs/>
          <w:i/>
          <w:iCs/>
          <w:smallCaps/>
          <w:sz w:val="18"/>
          <w:szCs w:val="18"/>
          <w:lang w:val="en-GB"/>
        </w:rPr>
      </w:pPr>
      <w:r w:rsidRPr="00993179">
        <w:rPr>
          <w:rFonts w:ascii="Söhne Halbfett" w:eastAsiaTheme="minorEastAsia" w:hAnsi="Söhne Halbfett" w:cs="Arial"/>
          <w:b/>
          <w:bCs/>
          <w:i/>
          <w:iCs/>
          <w:smallCaps/>
          <w:sz w:val="18"/>
          <w:szCs w:val="18"/>
          <w:lang w:val="en-GB"/>
        </w:rPr>
        <w:t>vehicle/vessel</w:t>
      </w:r>
    </w:p>
    <w:p w14:paraId="277DFA03" w14:textId="7C439E71" w:rsidR="00325B90" w:rsidRPr="00200F8A" w:rsidRDefault="00AC2041" w:rsidP="00200F8A">
      <w:pPr>
        <w:spacing w:after="240" w:line="240" w:lineRule="auto"/>
        <w:ind w:left="540"/>
        <w:jc w:val="both"/>
        <w:rPr>
          <w:rFonts w:ascii="Arial" w:hAnsi="Arial" w:cs="Arial"/>
          <w:b/>
          <w:bCs/>
          <w:i/>
          <w:iCs/>
          <w:smallCaps/>
          <w:sz w:val="18"/>
          <w:szCs w:val="18"/>
          <w:lang w:val="en-GB"/>
        </w:rPr>
      </w:pPr>
      <w:r w:rsidRPr="00993179">
        <w:rPr>
          <w:rFonts w:ascii="Söhne" w:hAnsi="Söhne" w:cs="Arial"/>
          <w:sz w:val="18"/>
          <w:szCs w:val="18"/>
          <w:lang w:val="en-GB"/>
        </w:rPr>
        <w:t>means any means of conveyance including train, truck, aircraft or ship that is used for carrying</w:t>
      </w:r>
      <w:r w:rsidRPr="00F66AD9">
        <w:rPr>
          <w:rFonts w:ascii="Söhne" w:hAnsi="Söhne" w:cs="Arial"/>
          <w:strike/>
          <w:sz w:val="18"/>
          <w:szCs w:val="18"/>
          <w:lang w:val="en-GB"/>
        </w:rPr>
        <w:t> </w:t>
      </w:r>
      <w:proofErr w:type="gramStart"/>
      <w:r w:rsidRPr="00F66AD9">
        <w:rPr>
          <w:rFonts w:ascii="Söhne" w:hAnsi="Söhne" w:cs="Arial"/>
          <w:strike/>
          <w:sz w:val="18"/>
          <w:szCs w:val="18"/>
          <w:lang w:val="en-GB"/>
        </w:rPr>
        <w:t>animals</w:t>
      </w:r>
      <w:proofErr w:type="gramEnd"/>
      <w:r w:rsidRPr="00F66AD9">
        <w:rPr>
          <w:rFonts w:ascii="Söhne" w:hAnsi="Söhne" w:cs="Arial"/>
          <w:sz w:val="18"/>
          <w:szCs w:val="18"/>
          <w:u w:val="double"/>
          <w:lang w:val="en-GB"/>
        </w:rPr>
        <w:t xml:space="preserve"> </w:t>
      </w:r>
      <w:r w:rsidRPr="00090681">
        <w:rPr>
          <w:rFonts w:ascii="Söhne" w:hAnsi="Söhne" w:cs="Arial"/>
          <w:i/>
          <w:iCs/>
          <w:sz w:val="18"/>
          <w:szCs w:val="18"/>
          <w:u w:val="double"/>
          <w:lang w:val="en-GB"/>
        </w:rPr>
        <w:t>commodities</w:t>
      </w:r>
      <w:r w:rsidRPr="00AC2041">
        <w:rPr>
          <w:rFonts w:ascii="Arial" w:hAnsi="Arial" w:cs="Arial"/>
          <w:sz w:val="18"/>
          <w:szCs w:val="18"/>
          <w:lang w:val="en-GB"/>
        </w:rPr>
        <w:t>.</w:t>
      </w:r>
    </w:p>
    <w:sectPr w:rsidR="00325B90" w:rsidRPr="00200F8A" w:rsidSect="00B57E8E">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7ADD" w14:textId="77777777" w:rsidR="00CE74EE" w:rsidRDefault="00CE74EE" w:rsidP="00C47AD5">
      <w:pPr>
        <w:spacing w:after="0" w:line="240" w:lineRule="auto"/>
      </w:pPr>
      <w:r>
        <w:separator/>
      </w:r>
    </w:p>
  </w:endnote>
  <w:endnote w:type="continuationSeparator" w:id="0">
    <w:p w14:paraId="31DFBE86" w14:textId="77777777" w:rsidR="00CE74EE" w:rsidRDefault="00CE74EE" w:rsidP="00C47AD5">
      <w:pPr>
        <w:spacing w:after="0" w:line="240" w:lineRule="auto"/>
      </w:pPr>
      <w:r>
        <w:continuationSeparator/>
      </w:r>
    </w:p>
  </w:endnote>
  <w:endnote w:type="continuationNotice" w:id="1">
    <w:p w14:paraId="6F978F70" w14:textId="77777777" w:rsidR="00CE74EE" w:rsidRDefault="00CE7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Yu Mincho">
    <w:charset w:val="80"/>
    <w:family w:val="roman"/>
    <w:pitch w:val="variable"/>
    <w:sig w:usb0="800002E7" w:usb1="2AC7FCFF" w:usb2="00000012" w:usb3="00000000" w:csb0="0002009F"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94C2" w14:textId="3E65DBDB" w:rsidR="00F70CC1" w:rsidRPr="00F70CC1" w:rsidRDefault="00F70CC1" w:rsidP="00F70CC1">
    <w:pPr>
      <w:tabs>
        <w:tab w:val="center" w:pos="4513"/>
        <w:tab w:val="right" w:pos="9923"/>
      </w:tabs>
      <w:spacing w:after="0" w:line="240" w:lineRule="auto"/>
      <w:rPr>
        <w:rFonts w:ascii="Arial" w:hAnsi="Arial" w:cs="Arial"/>
        <w:sz w:val="18"/>
        <w:szCs w:val="18"/>
        <w:lang w:val="en-CA"/>
      </w:rPr>
    </w:pPr>
    <w:r w:rsidRPr="004325FE">
      <w:rPr>
        <w:rFonts w:ascii="Arial" w:hAnsi="Arial" w:cs="Arial"/>
        <w:sz w:val="18"/>
        <w:szCs w:val="18"/>
        <w:lang w:val="en-CA"/>
      </w:rPr>
      <w:t xml:space="preserve">Meeting of the WOAH Terrestrial Animal Health Standards Commission / </w:t>
    </w:r>
    <w:r>
      <w:rPr>
        <w:rFonts w:ascii="Arial" w:hAnsi="Arial" w:cs="Arial"/>
        <w:sz w:val="18"/>
        <w:szCs w:val="18"/>
        <w:lang w:val="en-CA"/>
      </w:rPr>
      <w:t>February</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color w:val="2B579A"/>
        <w:sz w:val="18"/>
        <w:szCs w:val="18"/>
        <w:shd w:val="clear" w:color="auto" w:fill="E6E6E6"/>
        <w:lang w:val="en-GB"/>
      </w:rPr>
      <w:fldChar w:fldCharType="begin"/>
    </w:r>
    <w:r w:rsidRPr="004325FE">
      <w:rPr>
        <w:rFonts w:ascii="Arial" w:hAnsi="Arial" w:cs="Arial"/>
        <w:sz w:val="18"/>
        <w:szCs w:val="18"/>
        <w:lang w:val="en-CA"/>
      </w:rPr>
      <w:instrText>PAGE   \* MERGEFORMAT</w:instrText>
    </w:r>
    <w:r w:rsidRPr="004325FE">
      <w:rPr>
        <w:rFonts w:ascii="Arial" w:hAnsi="Arial" w:cs="Arial"/>
        <w:color w:val="2B579A"/>
        <w:sz w:val="18"/>
        <w:szCs w:val="18"/>
        <w:shd w:val="clear" w:color="auto" w:fill="E6E6E6"/>
        <w:lang w:val="en-GB"/>
      </w:rPr>
      <w:fldChar w:fldCharType="separate"/>
    </w:r>
    <w:r>
      <w:rPr>
        <w:rFonts w:ascii="Arial" w:hAnsi="Arial" w:cs="Arial"/>
        <w:sz w:val="18"/>
        <w:szCs w:val="18"/>
        <w:lang w:val="en-GB"/>
      </w:rPr>
      <w:t>1</w:t>
    </w:r>
    <w:r w:rsidRPr="004325FE">
      <w:rPr>
        <w:rFonts w:ascii="Arial" w:hAnsi="Arial" w:cs="Arial"/>
        <w:color w:val="2B579A"/>
        <w:sz w:val="18"/>
        <w:szCs w:val="18"/>
        <w:shd w:val="clear" w:color="auto" w:fill="E6E6E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DD7" w14:textId="4E30EF1B" w:rsidR="00C47AD5" w:rsidRPr="007F3F01" w:rsidRDefault="007F3F01" w:rsidP="007F3F01">
    <w:pPr>
      <w:tabs>
        <w:tab w:val="center" w:pos="4513"/>
        <w:tab w:val="right" w:pos="9923"/>
      </w:tabs>
      <w:spacing w:after="0" w:line="240" w:lineRule="auto"/>
      <w:rPr>
        <w:rFonts w:ascii="Arial" w:hAnsi="Arial" w:cs="Arial"/>
        <w:sz w:val="18"/>
        <w:szCs w:val="18"/>
        <w:lang w:val="en-CA"/>
      </w:rPr>
    </w:pPr>
    <w:r w:rsidRPr="004325FE">
      <w:rPr>
        <w:rFonts w:ascii="Arial" w:hAnsi="Arial" w:cs="Arial"/>
        <w:sz w:val="18"/>
        <w:szCs w:val="18"/>
        <w:lang w:val="en-CA"/>
      </w:rPr>
      <w:t xml:space="preserve">Meeting of the WOAH Terrestrial Animal Health Standards Commission / </w:t>
    </w:r>
    <w:r>
      <w:rPr>
        <w:rFonts w:ascii="Arial" w:hAnsi="Arial" w:cs="Arial"/>
        <w:sz w:val="18"/>
        <w:szCs w:val="18"/>
        <w:lang w:val="en-CA"/>
      </w:rPr>
      <w:t>February</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color w:val="2B579A"/>
        <w:sz w:val="18"/>
        <w:szCs w:val="18"/>
        <w:shd w:val="clear" w:color="auto" w:fill="E6E6E6"/>
        <w:lang w:val="en-GB"/>
      </w:rPr>
      <w:fldChar w:fldCharType="begin"/>
    </w:r>
    <w:r w:rsidRPr="004325FE">
      <w:rPr>
        <w:rFonts w:ascii="Arial" w:hAnsi="Arial" w:cs="Arial"/>
        <w:sz w:val="18"/>
        <w:szCs w:val="18"/>
        <w:lang w:val="en-CA"/>
      </w:rPr>
      <w:instrText>PAGE   \* MERGEFORMAT</w:instrText>
    </w:r>
    <w:r w:rsidRPr="004325FE">
      <w:rPr>
        <w:rFonts w:ascii="Arial" w:hAnsi="Arial" w:cs="Arial"/>
        <w:color w:val="2B579A"/>
        <w:sz w:val="18"/>
        <w:szCs w:val="18"/>
        <w:shd w:val="clear" w:color="auto" w:fill="E6E6E6"/>
        <w:lang w:val="en-GB"/>
      </w:rPr>
      <w:fldChar w:fldCharType="separate"/>
    </w:r>
    <w:r>
      <w:rPr>
        <w:rFonts w:ascii="Arial" w:hAnsi="Arial" w:cs="Arial"/>
        <w:sz w:val="18"/>
        <w:szCs w:val="18"/>
        <w:lang w:val="en-GB"/>
      </w:rPr>
      <w:t>1</w:t>
    </w:r>
    <w:r w:rsidRPr="004325FE">
      <w:rPr>
        <w:rFonts w:ascii="Arial" w:hAnsi="Arial" w:cs="Arial"/>
        <w:color w:val="2B579A"/>
        <w:sz w:val="18"/>
        <w:szCs w:val="18"/>
        <w:shd w:val="clear" w:color="auto" w:fill="E6E6E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325FE" w:rsidRPr="004325FE" w14:paraId="0C21D567" w14:textId="77777777" w:rsidTr="00E109F4">
      <w:trPr>
        <w:trHeight w:val="58"/>
        <w:jc w:val="center"/>
      </w:trPr>
      <w:tc>
        <w:tcPr>
          <w:tcW w:w="7939" w:type="dxa"/>
          <w:tcBorders>
            <w:right w:val="nil"/>
          </w:tcBorders>
        </w:tcPr>
        <w:p w14:paraId="7FF0CEEA" w14:textId="77777777" w:rsidR="004325FE" w:rsidRPr="004325FE" w:rsidRDefault="004325FE" w:rsidP="004325FE">
          <w:pPr>
            <w:jc w:val="center"/>
            <w:rPr>
              <w:rFonts w:ascii="Franklin Gothic Demi Cond" w:hAnsi="Franklin Gothic Demi Cond"/>
              <w:color w:val="FF4815"/>
              <w:sz w:val="28"/>
              <w:szCs w:val="28"/>
              <w:lang w:val="en-GB"/>
            </w:rPr>
          </w:pPr>
        </w:p>
      </w:tc>
      <w:tc>
        <w:tcPr>
          <w:tcW w:w="2835" w:type="dxa"/>
          <w:tcBorders>
            <w:top w:val="nil"/>
            <w:left w:val="nil"/>
          </w:tcBorders>
        </w:tcPr>
        <w:p w14:paraId="543EE69C" w14:textId="77777777" w:rsidR="004325FE" w:rsidRPr="004325FE" w:rsidRDefault="004325FE" w:rsidP="004325FE">
          <w:pPr>
            <w:spacing w:line="259" w:lineRule="auto"/>
            <w:jc w:val="right"/>
            <w:rPr>
              <w:lang w:val="en-GB"/>
            </w:rPr>
          </w:pPr>
        </w:p>
      </w:tc>
    </w:tr>
  </w:tbl>
  <w:p w14:paraId="09048505" w14:textId="77777777" w:rsidR="004325FE" w:rsidRPr="004325FE" w:rsidRDefault="004325FE" w:rsidP="004325FE">
    <w:pPr>
      <w:tabs>
        <w:tab w:val="center" w:pos="4513"/>
        <w:tab w:val="right" w:pos="9026"/>
      </w:tabs>
      <w:spacing w:after="0" w:line="240" w:lineRule="auto"/>
      <w:rPr>
        <w:rFonts w:ascii="Arial" w:hAnsi="Arial" w:cs="Arial"/>
        <w:lang w:val="en-GB"/>
      </w:rPr>
    </w:pPr>
  </w:p>
  <w:p w14:paraId="0D6FD7ED" w14:textId="1090C744" w:rsidR="004325FE" w:rsidRPr="004325FE" w:rsidRDefault="00B83B99" w:rsidP="00FA379F">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004325FE" w:rsidRPr="004325FE">
      <w:rPr>
        <w:rFonts w:ascii="Arial" w:hAnsi="Arial" w:cs="Arial"/>
        <w:sz w:val="18"/>
        <w:szCs w:val="18"/>
        <w:lang w:val="en-CA"/>
      </w:rPr>
      <w:t>Meeting of the WOAH Terrestrial Animal Health Standards Commission/</w:t>
    </w:r>
    <w:r>
      <w:rPr>
        <w:rFonts w:ascii="Arial" w:hAnsi="Arial" w:cs="Arial"/>
        <w:sz w:val="18"/>
        <w:szCs w:val="18"/>
        <w:lang w:val="en-CA"/>
      </w:rPr>
      <w:t>September</w:t>
    </w:r>
    <w:r w:rsidR="004325FE" w:rsidRPr="004325FE">
      <w:rPr>
        <w:rFonts w:ascii="Arial" w:hAnsi="Arial" w:cs="Arial"/>
        <w:sz w:val="18"/>
        <w:szCs w:val="18"/>
        <w:lang w:val="en-CA"/>
      </w:rPr>
      <w:t xml:space="preserve"> 202</w:t>
    </w:r>
    <w:r w:rsidR="008827A1">
      <w:rPr>
        <w:rFonts w:ascii="Arial" w:hAnsi="Arial" w:cs="Arial"/>
        <w:sz w:val="18"/>
        <w:szCs w:val="18"/>
        <w:lang w:val="en-CA"/>
      </w:rPr>
      <w:t>3</w:t>
    </w:r>
    <w:r w:rsidR="004325FE" w:rsidRPr="004325FE">
      <w:rPr>
        <w:rFonts w:ascii="Arial" w:hAnsi="Arial" w:cs="Arial"/>
        <w:sz w:val="18"/>
        <w:szCs w:val="18"/>
        <w:lang w:val="en-CA"/>
      </w:rPr>
      <w:tab/>
    </w:r>
    <w:r w:rsidR="004325FE" w:rsidRPr="004325FE">
      <w:rPr>
        <w:rFonts w:ascii="Arial" w:hAnsi="Arial" w:cs="Arial"/>
        <w:color w:val="2B579A"/>
        <w:sz w:val="18"/>
        <w:szCs w:val="18"/>
        <w:shd w:val="clear" w:color="auto" w:fill="E6E6E6"/>
        <w:lang w:val="en-GB"/>
      </w:rPr>
      <w:fldChar w:fldCharType="begin"/>
    </w:r>
    <w:r w:rsidR="004325FE" w:rsidRPr="004325FE">
      <w:rPr>
        <w:rFonts w:ascii="Arial" w:hAnsi="Arial" w:cs="Arial"/>
        <w:sz w:val="18"/>
        <w:szCs w:val="18"/>
        <w:lang w:val="en-CA"/>
      </w:rPr>
      <w:instrText>PAGE   \* MERGEFORMAT</w:instrText>
    </w:r>
    <w:r w:rsidR="004325FE" w:rsidRPr="004325FE">
      <w:rPr>
        <w:rFonts w:ascii="Arial" w:hAnsi="Arial" w:cs="Arial"/>
        <w:color w:val="2B579A"/>
        <w:sz w:val="18"/>
        <w:szCs w:val="18"/>
        <w:shd w:val="clear" w:color="auto" w:fill="E6E6E6"/>
        <w:lang w:val="en-GB"/>
      </w:rPr>
      <w:fldChar w:fldCharType="separate"/>
    </w:r>
    <w:r w:rsidR="006A6DF4" w:rsidRPr="006A6DF4">
      <w:rPr>
        <w:rFonts w:ascii="Arial" w:hAnsi="Arial" w:cs="Arial"/>
        <w:noProof/>
        <w:sz w:val="18"/>
        <w:szCs w:val="18"/>
        <w:lang w:val="en-GB"/>
      </w:rPr>
      <w:t>1</w:t>
    </w:r>
    <w:r w:rsidR="004325FE" w:rsidRPr="004325FE">
      <w:rPr>
        <w:rFonts w:ascii="Arial" w:hAnsi="Arial" w:cs="Arial"/>
        <w:color w:val="2B579A"/>
        <w:sz w:val="18"/>
        <w:szCs w:val="18"/>
        <w:shd w:val="clear" w:color="auto" w:fill="E6E6E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6262" w14:textId="77777777" w:rsidR="00CE74EE" w:rsidRDefault="00CE74EE" w:rsidP="00C47AD5">
      <w:pPr>
        <w:spacing w:after="0" w:line="240" w:lineRule="auto"/>
      </w:pPr>
      <w:r>
        <w:separator/>
      </w:r>
    </w:p>
  </w:footnote>
  <w:footnote w:type="continuationSeparator" w:id="0">
    <w:p w14:paraId="67547AD3" w14:textId="77777777" w:rsidR="00CE74EE" w:rsidRDefault="00CE74EE" w:rsidP="00C47AD5">
      <w:pPr>
        <w:spacing w:after="0" w:line="240" w:lineRule="auto"/>
      </w:pPr>
      <w:r>
        <w:continuationSeparator/>
      </w:r>
    </w:p>
  </w:footnote>
  <w:footnote w:type="continuationNotice" w:id="1">
    <w:p w14:paraId="1CBEAFF1" w14:textId="77777777" w:rsidR="00CE74EE" w:rsidRDefault="00CE7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D622" w14:textId="4E10EFE4" w:rsidR="00F63612" w:rsidRPr="00F70CC1" w:rsidRDefault="00612C40" w:rsidP="00F70CC1">
    <w:pPr>
      <w:spacing w:after="240"/>
      <w:ind w:right="315"/>
      <w:jc w:val="right"/>
      <w:rPr>
        <w:rFonts w:cs="Arial"/>
        <w:lang w:val="en-GB"/>
      </w:rPr>
    </w:pPr>
    <w:r w:rsidRPr="00133EF2">
      <w:rPr>
        <w:rFonts w:ascii="Arial" w:hAnsi="Arial" w:cs="Arial"/>
        <w:sz w:val="18"/>
        <w:szCs w:val="18"/>
        <w:lang w:val="en-GB"/>
      </w:rPr>
      <w:t xml:space="preserve">Item_5.2_Glossary definition for </w:t>
    </w:r>
    <w:r>
      <w:rPr>
        <w:rFonts w:ascii="Arial" w:hAnsi="Arial" w:cs="Arial"/>
        <w:sz w:val="18"/>
        <w:szCs w:val="18"/>
        <w:lang w:val="en-GB"/>
      </w:rPr>
      <w:t>“Poultry”</w:t>
    </w:r>
    <w:sdt>
      <w:sdtPr>
        <w:rPr>
          <w:rFonts w:ascii="Arial" w:hAnsi="Arial" w:cs="Arial"/>
          <w:color w:val="2B579A"/>
          <w:sz w:val="18"/>
          <w:szCs w:val="18"/>
          <w:shd w:val="clear" w:color="auto" w:fill="E6E6E6"/>
        </w:rPr>
        <w:id w:val="-1558389838"/>
        <w:docPartObj>
          <w:docPartGallery w:val="Page Numbers (Top of Page)"/>
          <w:docPartUnique/>
        </w:docPartObj>
      </w:sdtPr>
      <w:sdtEndPr/>
      <w:sdtContent>
        <w:r w:rsidRPr="00133EF2">
          <w:rPr>
            <w:rFonts w:ascii="Arial" w:hAnsi="Arial" w:cs="Arial"/>
            <w:sz w:val="18"/>
            <w:szCs w:val="18"/>
            <w:lang w:val="en-GB"/>
          </w:rPr>
          <w:t xml:space="preserve"> / page</w:t>
        </w:r>
        <w:r w:rsidRPr="00133EF2">
          <w:rPr>
            <w:rFonts w:ascii="Calibri" w:hAnsi="Calibri"/>
            <w:lang w:val="en-GB"/>
          </w:rPr>
          <w:t xml:space="preserve"> </w:t>
        </w:r>
        <w:r w:rsidRPr="00AD501A">
          <w:rPr>
            <w:rFonts w:ascii="Arial" w:hAnsi="Arial" w:cs="Arial"/>
            <w:color w:val="2B579A"/>
            <w:sz w:val="18"/>
            <w:szCs w:val="18"/>
            <w:shd w:val="clear" w:color="auto" w:fill="E6E6E6"/>
          </w:rPr>
          <w:fldChar w:fldCharType="begin"/>
        </w:r>
        <w:r w:rsidRPr="00133EF2">
          <w:rPr>
            <w:rFonts w:ascii="Arial" w:hAnsi="Arial" w:cs="Arial"/>
            <w:sz w:val="18"/>
            <w:szCs w:val="18"/>
            <w:lang w:val="en-GB"/>
          </w:rPr>
          <w:instrText>PAGE   \* MERGEFORMAT</w:instrText>
        </w:r>
        <w:r w:rsidRPr="00AD501A">
          <w:rPr>
            <w:rFonts w:ascii="Arial" w:hAnsi="Arial" w:cs="Arial"/>
            <w:color w:val="2B579A"/>
            <w:sz w:val="18"/>
            <w:szCs w:val="18"/>
            <w:shd w:val="clear" w:color="auto" w:fill="E6E6E6"/>
          </w:rPr>
          <w:fldChar w:fldCharType="separate"/>
        </w:r>
        <w:r w:rsidRPr="00612C40">
          <w:rPr>
            <w:rFonts w:ascii="Arial" w:hAnsi="Arial" w:cs="Arial"/>
            <w:sz w:val="18"/>
            <w:szCs w:val="18"/>
            <w:lang w:val="en-GB"/>
          </w:rPr>
          <w:t>1</w:t>
        </w:r>
        <w:r w:rsidRPr="00AD501A">
          <w:rPr>
            <w:rFonts w:ascii="Arial" w:hAnsi="Arial" w:cs="Arial"/>
            <w:color w:val="2B579A"/>
            <w:sz w:val="18"/>
            <w:szCs w:val="18"/>
            <w:shd w:val="clear" w:color="auto" w:fill="E6E6E6"/>
          </w:rPr>
          <w:fldChar w:fldCharType="end"/>
        </w:r>
      </w:sdtContent>
    </w:sdt>
    <w:r w:rsidR="00F3249C">
      <w:rPr>
        <w:noProof/>
        <w:color w:val="2B579A"/>
        <w:shd w:val="clear" w:color="auto" w:fill="E6E6E6"/>
      </w:rPr>
      <w:pict w14:anchorId="467AF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54204" o:spid="_x0000_s1026" type="#_x0000_t136" style="position:absolute;left:0;text-align:left;margin-left:0;margin-top:0;width:602.7pt;height:60.25pt;rotation:315;z-index:-25165824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E4D" w14:textId="2E92D3BF" w:rsidR="00973764" w:rsidRPr="00612C40" w:rsidRDefault="00F3249C" w:rsidP="00973764">
    <w:pPr>
      <w:pStyle w:val="Header"/>
      <w:spacing w:after="480"/>
      <w:jc w:val="right"/>
      <w:rPr>
        <w:rFonts w:ascii="Arial" w:hAnsi="Arial" w:cs="Arial"/>
        <w:sz w:val="18"/>
        <w:szCs w:val="18"/>
        <w:lang w:val="en-GB"/>
      </w:rPr>
    </w:pPr>
    <w:r>
      <w:rPr>
        <w:noProof/>
        <w:color w:val="2B579A"/>
        <w:shd w:val="clear" w:color="auto" w:fill="E6E6E6"/>
      </w:rPr>
      <w:pict w14:anchorId="0CDC8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54205" o:spid="_x0000_s1027" type="#_x0000_t136" style="position:absolute;left:0;text-align:left;margin-left:0;margin-top:0;width:602.7pt;height:60.25pt;rotation:315;z-index:-251658239;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612C40" w:rsidRPr="00612C40">
      <w:rPr>
        <w:rFonts w:ascii="Arial" w:hAnsi="Arial" w:cs="Arial"/>
        <w:sz w:val="18"/>
        <w:szCs w:val="18"/>
        <w:lang w:val="en-GB"/>
      </w:rPr>
      <w:t xml:space="preserve"> </w:t>
    </w:r>
    <w:r w:rsidR="00612C40" w:rsidRPr="00133EF2">
      <w:rPr>
        <w:rFonts w:ascii="Arial" w:hAnsi="Arial" w:cs="Arial"/>
        <w:sz w:val="18"/>
        <w:szCs w:val="18"/>
        <w:lang w:val="en-GB"/>
      </w:rPr>
      <w:t xml:space="preserve">Item_5.2_Glossary definition for </w:t>
    </w:r>
    <w:r w:rsidR="00612C40">
      <w:rPr>
        <w:rFonts w:ascii="Arial" w:hAnsi="Arial" w:cs="Arial"/>
        <w:sz w:val="18"/>
        <w:szCs w:val="18"/>
        <w:lang w:val="en-GB"/>
      </w:rPr>
      <w:t>“Poultry”</w:t>
    </w:r>
    <w:sdt>
      <w:sdtPr>
        <w:rPr>
          <w:rFonts w:ascii="Arial" w:hAnsi="Arial" w:cs="Arial"/>
          <w:color w:val="2B579A"/>
          <w:sz w:val="18"/>
          <w:szCs w:val="18"/>
          <w:shd w:val="clear" w:color="auto" w:fill="E6E6E6"/>
        </w:rPr>
        <w:id w:val="566312405"/>
        <w:docPartObj>
          <w:docPartGallery w:val="Page Numbers (Top of Page)"/>
          <w:docPartUnique/>
        </w:docPartObj>
      </w:sdtPr>
      <w:sdtEndPr/>
      <w:sdtContent>
        <w:r w:rsidR="00612C40" w:rsidRPr="00133EF2">
          <w:rPr>
            <w:rFonts w:ascii="Arial" w:hAnsi="Arial" w:cs="Arial"/>
            <w:sz w:val="18"/>
            <w:szCs w:val="18"/>
            <w:lang w:val="en-GB"/>
          </w:rPr>
          <w:t xml:space="preserve"> / page</w:t>
        </w:r>
        <w:r w:rsidR="00612C40" w:rsidRPr="00133EF2">
          <w:rPr>
            <w:rFonts w:ascii="Calibri" w:hAnsi="Calibri"/>
            <w:lang w:val="en-GB"/>
          </w:rPr>
          <w:t xml:space="preserve"> </w:t>
        </w:r>
        <w:r w:rsidR="00612C40" w:rsidRPr="00AD501A">
          <w:rPr>
            <w:rFonts w:ascii="Arial" w:hAnsi="Arial" w:cs="Arial"/>
            <w:color w:val="2B579A"/>
            <w:sz w:val="18"/>
            <w:szCs w:val="18"/>
            <w:shd w:val="clear" w:color="auto" w:fill="E6E6E6"/>
          </w:rPr>
          <w:fldChar w:fldCharType="begin"/>
        </w:r>
        <w:r w:rsidR="00612C40" w:rsidRPr="00133EF2">
          <w:rPr>
            <w:rFonts w:ascii="Arial" w:hAnsi="Arial" w:cs="Arial"/>
            <w:sz w:val="18"/>
            <w:szCs w:val="18"/>
            <w:lang w:val="en-GB"/>
          </w:rPr>
          <w:instrText>PAGE   \* MERGEFORMAT</w:instrText>
        </w:r>
        <w:r w:rsidR="00612C40" w:rsidRPr="00AD501A">
          <w:rPr>
            <w:rFonts w:ascii="Arial" w:hAnsi="Arial" w:cs="Arial"/>
            <w:color w:val="2B579A"/>
            <w:sz w:val="18"/>
            <w:szCs w:val="18"/>
            <w:shd w:val="clear" w:color="auto" w:fill="E6E6E6"/>
          </w:rPr>
          <w:fldChar w:fldCharType="separate"/>
        </w:r>
        <w:r w:rsidR="00612C40" w:rsidRPr="00612C40">
          <w:rPr>
            <w:rFonts w:ascii="Arial" w:hAnsi="Arial" w:cs="Arial"/>
            <w:sz w:val="18"/>
            <w:szCs w:val="18"/>
            <w:lang w:val="en-GB"/>
          </w:rPr>
          <w:t>1</w:t>
        </w:r>
        <w:r w:rsidR="00612C40" w:rsidRPr="00AD501A">
          <w:rPr>
            <w:rFonts w:ascii="Arial" w:hAnsi="Arial" w:cs="Arial"/>
            <w:color w:val="2B579A"/>
            <w:sz w:val="18"/>
            <w:szCs w:val="18"/>
            <w:shd w:val="clear" w:color="auto" w:fill="E6E6E6"/>
          </w:rPr>
          <w:fldChar w:fldCharType="end"/>
        </w:r>
      </w:sdtContent>
    </w:sdt>
    <w:r w:rsidR="00233DF7" w:rsidRPr="00612C40">
      <w:rPr>
        <w:rFonts w:ascii="Arial" w:hAnsi="Arial" w:cs="Arial"/>
        <w:sz w:val="18"/>
        <w:szCs w:val="1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990CC1" w:rsidRPr="00355EF1" w14:paraId="004C03BC" w14:textId="696FC3AF" w:rsidTr="00556AB2">
      <w:trPr>
        <w:trHeight w:val="450"/>
        <w:jc w:val="center"/>
      </w:trPr>
      <w:tc>
        <w:tcPr>
          <w:tcW w:w="10774" w:type="dxa"/>
        </w:tcPr>
        <w:p w14:paraId="0B16AF34" w14:textId="770181BA" w:rsidR="00990CC1" w:rsidRPr="00752D68" w:rsidRDefault="00990CC1" w:rsidP="00990CC1">
          <w:pPr>
            <w:spacing w:after="240"/>
            <w:ind w:right="315"/>
            <w:jc w:val="right"/>
            <w:rPr>
              <w:rFonts w:cs="Arial"/>
              <w:lang w:val="en-GB"/>
            </w:rPr>
          </w:pPr>
        </w:p>
      </w:tc>
    </w:tr>
  </w:tbl>
  <w:p w14:paraId="313C3A4F" w14:textId="77777777" w:rsidR="004325FE" w:rsidRPr="00133EF2" w:rsidRDefault="004325FE" w:rsidP="009073E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6A4E"/>
    <w:multiLevelType w:val="hybridMultilevel"/>
    <w:tmpl w:val="19E02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DB64F4"/>
    <w:multiLevelType w:val="hybridMultilevel"/>
    <w:tmpl w:val="806066D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2BC3F81"/>
    <w:multiLevelType w:val="hybridMultilevel"/>
    <w:tmpl w:val="D1A68B80"/>
    <w:lvl w:ilvl="0" w:tplc="4C3AB8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775F7"/>
    <w:multiLevelType w:val="hybridMultilevel"/>
    <w:tmpl w:val="340C0E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A4A32E6"/>
    <w:multiLevelType w:val="hybridMultilevel"/>
    <w:tmpl w:val="C79895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2214959">
    <w:abstractNumId w:val="4"/>
  </w:num>
  <w:num w:numId="2" w16cid:durableId="1599948099">
    <w:abstractNumId w:val="3"/>
  </w:num>
  <w:num w:numId="3" w16cid:durableId="360597208">
    <w:abstractNumId w:val="0"/>
  </w:num>
  <w:num w:numId="4" w16cid:durableId="1150705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654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1MTW0tDA0MTMwMTVQ0lEKTi0uzszPAykwNKwFAGbw0oYtAAAA"/>
  </w:docVars>
  <w:rsids>
    <w:rsidRoot w:val="003C0D34"/>
    <w:rsid w:val="00015C91"/>
    <w:rsid w:val="000260E7"/>
    <w:rsid w:val="00037661"/>
    <w:rsid w:val="0005124F"/>
    <w:rsid w:val="0006499D"/>
    <w:rsid w:val="0008109B"/>
    <w:rsid w:val="00090681"/>
    <w:rsid w:val="00093EC4"/>
    <w:rsid w:val="000A1B6F"/>
    <w:rsid w:val="000A595F"/>
    <w:rsid w:val="000A6AFB"/>
    <w:rsid w:val="000B110C"/>
    <w:rsid w:val="000C071A"/>
    <w:rsid w:val="000F3DC5"/>
    <w:rsid w:val="0010459A"/>
    <w:rsid w:val="00110BA8"/>
    <w:rsid w:val="00111D58"/>
    <w:rsid w:val="00112200"/>
    <w:rsid w:val="00113F03"/>
    <w:rsid w:val="001246E5"/>
    <w:rsid w:val="001248B9"/>
    <w:rsid w:val="00126C03"/>
    <w:rsid w:val="00133EF2"/>
    <w:rsid w:val="00147F54"/>
    <w:rsid w:val="00150613"/>
    <w:rsid w:val="00154CAB"/>
    <w:rsid w:val="00162F58"/>
    <w:rsid w:val="00163C47"/>
    <w:rsid w:val="00182D0C"/>
    <w:rsid w:val="0018532A"/>
    <w:rsid w:val="00187DE0"/>
    <w:rsid w:val="00187FB9"/>
    <w:rsid w:val="001D45E8"/>
    <w:rsid w:val="00200F8A"/>
    <w:rsid w:val="0020250B"/>
    <w:rsid w:val="002111BB"/>
    <w:rsid w:val="00216AC0"/>
    <w:rsid w:val="002324F0"/>
    <w:rsid w:val="00233DF7"/>
    <w:rsid w:val="00243000"/>
    <w:rsid w:val="00250052"/>
    <w:rsid w:val="00260034"/>
    <w:rsid w:val="00261496"/>
    <w:rsid w:val="00270D94"/>
    <w:rsid w:val="002841C4"/>
    <w:rsid w:val="0029780C"/>
    <w:rsid w:val="002A63D4"/>
    <w:rsid w:val="002B3CF1"/>
    <w:rsid w:val="002B45BE"/>
    <w:rsid w:val="002D57DF"/>
    <w:rsid w:val="002E2384"/>
    <w:rsid w:val="002E3AC6"/>
    <w:rsid w:val="00302217"/>
    <w:rsid w:val="00311097"/>
    <w:rsid w:val="00316C77"/>
    <w:rsid w:val="00320DCD"/>
    <w:rsid w:val="003239FC"/>
    <w:rsid w:val="00325B90"/>
    <w:rsid w:val="003356B9"/>
    <w:rsid w:val="00350BDB"/>
    <w:rsid w:val="00353995"/>
    <w:rsid w:val="00355EF1"/>
    <w:rsid w:val="003563A1"/>
    <w:rsid w:val="00387D6D"/>
    <w:rsid w:val="003A7429"/>
    <w:rsid w:val="003C0D34"/>
    <w:rsid w:val="003C1CF8"/>
    <w:rsid w:val="003C31A5"/>
    <w:rsid w:val="003C5344"/>
    <w:rsid w:val="003C7F8B"/>
    <w:rsid w:val="003E6868"/>
    <w:rsid w:val="004107B6"/>
    <w:rsid w:val="00410E40"/>
    <w:rsid w:val="0041457A"/>
    <w:rsid w:val="00416E68"/>
    <w:rsid w:val="00417343"/>
    <w:rsid w:val="00427A86"/>
    <w:rsid w:val="004302A3"/>
    <w:rsid w:val="004325FE"/>
    <w:rsid w:val="00432C5E"/>
    <w:rsid w:val="0043651F"/>
    <w:rsid w:val="00447A41"/>
    <w:rsid w:val="004618D8"/>
    <w:rsid w:val="0046750A"/>
    <w:rsid w:val="004810F7"/>
    <w:rsid w:val="004904F5"/>
    <w:rsid w:val="00491597"/>
    <w:rsid w:val="004A4384"/>
    <w:rsid w:val="004A6D58"/>
    <w:rsid w:val="004C5922"/>
    <w:rsid w:val="004E17DC"/>
    <w:rsid w:val="004F6A14"/>
    <w:rsid w:val="004F6D1E"/>
    <w:rsid w:val="00520D96"/>
    <w:rsid w:val="0052536F"/>
    <w:rsid w:val="00531332"/>
    <w:rsid w:val="005314C3"/>
    <w:rsid w:val="00535172"/>
    <w:rsid w:val="00536765"/>
    <w:rsid w:val="00542FD9"/>
    <w:rsid w:val="00547460"/>
    <w:rsid w:val="005518CB"/>
    <w:rsid w:val="0055280B"/>
    <w:rsid w:val="005604CA"/>
    <w:rsid w:val="005B3181"/>
    <w:rsid w:val="005C28F6"/>
    <w:rsid w:val="00610AD5"/>
    <w:rsid w:val="00612C40"/>
    <w:rsid w:val="006329F9"/>
    <w:rsid w:val="006345C1"/>
    <w:rsid w:val="00646CD6"/>
    <w:rsid w:val="00657C59"/>
    <w:rsid w:val="00692AE6"/>
    <w:rsid w:val="00696D1C"/>
    <w:rsid w:val="006A6801"/>
    <w:rsid w:val="006A6DF4"/>
    <w:rsid w:val="006B3A56"/>
    <w:rsid w:val="006C043D"/>
    <w:rsid w:val="006C133D"/>
    <w:rsid w:val="006C17DC"/>
    <w:rsid w:val="006D3C2F"/>
    <w:rsid w:val="006E19CE"/>
    <w:rsid w:val="006F0BA7"/>
    <w:rsid w:val="00703DF8"/>
    <w:rsid w:val="00723A1D"/>
    <w:rsid w:val="00753C2D"/>
    <w:rsid w:val="00754327"/>
    <w:rsid w:val="00761617"/>
    <w:rsid w:val="00766615"/>
    <w:rsid w:val="0077606C"/>
    <w:rsid w:val="00790999"/>
    <w:rsid w:val="007A7DEC"/>
    <w:rsid w:val="007C57C9"/>
    <w:rsid w:val="007C7F17"/>
    <w:rsid w:val="007D1D36"/>
    <w:rsid w:val="007F1C3C"/>
    <w:rsid w:val="007F3F01"/>
    <w:rsid w:val="008252F5"/>
    <w:rsid w:val="00857C82"/>
    <w:rsid w:val="00860D42"/>
    <w:rsid w:val="008661EB"/>
    <w:rsid w:val="00876A12"/>
    <w:rsid w:val="008827A1"/>
    <w:rsid w:val="00884725"/>
    <w:rsid w:val="00890FD2"/>
    <w:rsid w:val="008A3FDA"/>
    <w:rsid w:val="008C25FF"/>
    <w:rsid w:val="008D0A95"/>
    <w:rsid w:val="008E01C8"/>
    <w:rsid w:val="009073E9"/>
    <w:rsid w:val="009305D2"/>
    <w:rsid w:val="009429F1"/>
    <w:rsid w:val="00947ECF"/>
    <w:rsid w:val="00953EA4"/>
    <w:rsid w:val="00973764"/>
    <w:rsid w:val="00982293"/>
    <w:rsid w:val="00990CC1"/>
    <w:rsid w:val="00992879"/>
    <w:rsid w:val="00993179"/>
    <w:rsid w:val="009B1F59"/>
    <w:rsid w:val="009B2461"/>
    <w:rsid w:val="009B6E73"/>
    <w:rsid w:val="009D3D91"/>
    <w:rsid w:val="009E41FF"/>
    <w:rsid w:val="009F129E"/>
    <w:rsid w:val="00A15DF3"/>
    <w:rsid w:val="00A252BD"/>
    <w:rsid w:val="00A261FE"/>
    <w:rsid w:val="00A30E90"/>
    <w:rsid w:val="00A35204"/>
    <w:rsid w:val="00A83DDA"/>
    <w:rsid w:val="00A83EFE"/>
    <w:rsid w:val="00AA4811"/>
    <w:rsid w:val="00AC2041"/>
    <w:rsid w:val="00AC3C4A"/>
    <w:rsid w:val="00AF0087"/>
    <w:rsid w:val="00B01E9A"/>
    <w:rsid w:val="00B44B2A"/>
    <w:rsid w:val="00B45711"/>
    <w:rsid w:val="00B5174D"/>
    <w:rsid w:val="00B5448E"/>
    <w:rsid w:val="00B57E8E"/>
    <w:rsid w:val="00B73A7D"/>
    <w:rsid w:val="00B7680E"/>
    <w:rsid w:val="00B83B58"/>
    <w:rsid w:val="00B83B99"/>
    <w:rsid w:val="00B84C17"/>
    <w:rsid w:val="00B90FD3"/>
    <w:rsid w:val="00B97C97"/>
    <w:rsid w:val="00BC68F3"/>
    <w:rsid w:val="00BC7BB7"/>
    <w:rsid w:val="00BE659D"/>
    <w:rsid w:val="00BF2477"/>
    <w:rsid w:val="00C03C0E"/>
    <w:rsid w:val="00C2166F"/>
    <w:rsid w:val="00C35374"/>
    <w:rsid w:val="00C3567C"/>
    <w:rsid w:val="00C407D9"/>
    <w:rsid w:val="00C47AD5"/>
    <w:rsid w:val="00C53FD4"/>
    <w:rsid w:val="00C56105"/>
    <w:rsid w:val="00C56C3C"/>
    <w:rsid w:val="00C73F81"/>
    <w:rsid w:val="00C844C5"/>
    <w:rsid w:val="00C93A47"/>
    <w:rsid w:val="00C944CD"/>
    <w:rsid w:val="00C97869"/>
    <w:rsid w:val="00CA594A"/>
    <w:rsid w:val="00CD3198"/>
    <w:rsid w:val="00CD61C7"/>
    <w:rsid w:val="00CE5018"/>
    <w:rsid w:val="00CE6123"/>
    <w:rsid w:val="00CE74EE"/>
    <w:rsid w:val="00CF463B"/>
    <w:rsid w:val="00CF5E86"/>
    <w:rsid w:val="00CF7E8D"/>
    <w:rsid w:val="00D0285D"/>
    <w:rsid w:val="00D04A6C"/>
    <w:rsid w:val="00D057D8"/>
    <w:rsid w:val="00D37FA2"/>
    <w:rsid w:val="00D57866"/>
    <w:rsid w:val="00D65233"/>
    <w:rsid w:val="00D71F4C"/>
    <w:rsid w:val="00D73B53"/>
    <w:rsid w:val="00D74A3C"/>
    <w:rsid w:val="00D87227"/>
    <w:rsid w:val="00DA7CA4"/>
    <w:rsid w:val="00DB31FA"/>
    <w:rsid w:val="00DC03BD"/>
    <w:rsid w:val="00DD281C"/>
    <w:rsid w:val="00DD6162"/>
    <w:rsid w:val="00DD7051"/>
    <w:rsid w:val="00E25DB6"/>
    <w:rsid w:val="00E27E0B"/>
    <w:rsid w:val="00E358AC"/>
    <w:rsid w:val="00E44EE3"/>
    <w:rsid w:val="00E5292C"/>
    <w:rsid w:val="00E61013"/>
    <w:rsid w:val="00E621B5"/>
    <w:rsid w:val="00E62313"/>
    <w:rsid w:val="00E6736A"/>
    <w:rsid w:val="00E96210"/>
    <w:rsid w:val="00EA76FE"/>
    <w:rsid w:val="00EB0F61"/>
    <w:rsid w:val="00EB6185"/>
    <w:rsid w:val="00EC66E0"/>
    <w:rsid w:val="00ED56D5"/>
    <w:rsid w:val="00EE13AC"/>
    <w:rsid w:val="00EE208E"/>
    <w:rsid w:val="00EE3CA2"/>
    <w:rsid w:val="00EF03ED"/>
    <w:rsid w:val="00F20AE3"/>
    <w:rsid w:val="00F22775"/>
    <w:rsid w:val="00F23F71"/>
    <w:rsid w:val="00F3249C"/>
    <w:rsid w:val="00F54DB9"/>
    <w:rsid w:val="00F54E34"/>
    <w:rsid w:val="00F62A49"/>
    <w:rsid w:val="00F63612"/>
    <w:rsid w:val="00F66AD9"/>
    <w:rsid w:val="00F70CC1"/>
    <w:rsid w:val="00F84470"/>
    <w:rsid w:val="00FA2252"/>
    <w:rsid w:val="00FA379F"/>
    <w:rsid w:val="00FA405C"/>
    <w:rsid w:val="00FC111B"/>
    <w:rsid w:val="00FC27AB"/>
    <w:rsid w:val="00FC3329"/>
    <w:rsid w:val="00FE6376"/>
    <w:rsid w:val="00FF5197"/>
    <w:rsid w:val="036DCA07"/>
    <w:rsid w:val="3093BFD6"/>
    <w:rsid w:val="59C50360"/>
    <w:rsid w:val="5CEC216A"/>
    <w:rsid w:val="61A0B299"/>
    <w:rsid w:val="62CF3AE8"/>
    <w:rsid w:val="6607D0A3"/>
    <w:rsid w:val="66EEAEDD"/>
    <w:rsid w:val="7939BF72"/>
    <w:rsid w:val="7D8083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7B58"/>
  <w15:chartTrackingRefBased/>
  <w15:docId w15:val="{EC580228-4990-46EC-9343-17FF6AF5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3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ar"/>
    <w:uiPriority w:val="99"/>
    <w:rsid w:val="003C0D3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Arial"/>
      <w:b/>
      <w:sz w:val="20"/>
      <w:szCs w:val="20"/>
      <w:lang w:eastAsia="zh-CN"/>
    </w:rPr>
  </w:style>
  <w:style w:type="character" w:customStyle="1" w:styleId="1Car">
    <w:name w:val="1. Car"/>
    <w:link w:val="1"/>
    <w:uiPriority w:val="99"/>
    <w:locked/>
    <w:rsid w:val="003C0D34"/>
    <w:rPr>
      <w:rFonts w:ascii="Arial" w:eastAsia="Times New Roman" w:hAnsi="Arial" w:cs="Arial"/>
      <w:b/>
      <w:sz w:val="20"/>
      <w:szCs w:val="20"/>
      <w:lang w:val="fr-FR" w:eastAsia="zh-CN"/>
    </w:rPr>
  </w:style>
  <w:style w:type="paragraph" w:customStyle="1" w:styleId="dictionnaire-intitule-terme">
    <w:name w:val="dictionnaire-intitule-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dictionnaire-definition-terme">
    <w:name w:val="dictionnaire-definition-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para11">
    <w:name w:val="para 1.1."/>
    <w:basedOn w:val="Normal"/>
    <w:link w:val="para11Car"/>
    <w:uiPriority w:val="99"/>
    <w:rsid w:val="003C0D34"/>
    <w:pPr>
      <w:spacing w:after="240" w:line="240" w:lineRule="auto"/>
      <w:ind w:left="851"/>
      <w:jc w:val="both"/>
    </w:pPr>
    <w:rPr>
      <w:rFonts w:ascii="Times New Roman" w:eastAsia="MS Mincho" w:hAnsi="Times New Roman" w:cs="Times New Roman"/>
      <w:sz w:val="20"/>
      <w:szCs w:val="20"/>
      <w:lang w:val="en-GB" w:eastAsia="da-DK"/>
    </w:rPr>
  </w:style>
  <w:style w:type="character" w:customStyle="1" w:styleId="para11Car">
    <w:name w:val="para 1.1. Car"/>
    <w:basedOn w:val="DefaultParagraphFont"/>
    <w:link w:val="para11"/>
    <w:uiPriority w:val="99"/>
    <w:locked/>
    <w:rsid w:val="003C0D34"/>
    <w:rPr>
      <w:rFonts w:ascii="Times New Roman" w:eastAsia="MS Mincho" w:hAnsi="Times New Roman" w:cs="Times New Roman"/>
      <w:sz w:val="20"/>
      <w:szCs w:val="20"/>
      <w:lang w:eastAsia="da-DK"/>
    </w:rPr>
  </w:style>
  <w:style w:type="paragraph" w:styleId="Header">
    <w:name w:val="header"/>
    <w:aliases w:val="Header Char,Header Char1 Char,Header Char Char Char,Car Char Char Char,Car Car Char Char Char,Car Car Car Char Char Char,Car Car Car Car Car Char Char Char Car,Heading 1 Char Car1,Car Char17 Car1,Car Char10 Char, Car Char Char Char, C, Car"/>
    <w:basedOn w:val="Normal"/>
    <w:link w:val="HeaderChar1"/>
    <w:uiPriority w:val="99"/>
    <w:unhideWhenUsed/>
    <w:rsid w:val="00C47AD5"/>
    <w:pPr>
      <w:tabs>
        <w:tab w:val="center" w:pos="4513"/>
        <w:tab w:val="right" w:pos="9026"/>
      </w:tabs>
      <w:spacing w:after="0" w:line="240" w:lineRule="auto"/>
    </w:p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link w:val="Header"/>
    <w:uiPriority w:val="99"/>
    <w:rsid w:val="00C47AD5"/>
    <w:rPr>
      <w:lang w:val="fr-FR"/>
    </w:rPr>
  </w:style>
  <w:style w:type="paragraph" w:styleId="Footer">
    <w:name w:val="footer"/>
    <w:aliases w:val="Car Car Car Car Car,Car Car Car Car, Car Car Car Car Car, Car Car Car Car,WOAH Footer"/>
    <w:basedOn w:val="Normal"/>
    <w:link w:val="FooterChar"/>
    <w:uiPriority w:val="99"/>
    <w:unhideWhenUsed/>
    <w:rsid w:val="00C47AD5"/>
    <w:pPr>
      <w:tabs>
        <w:tab w:val="center" w:pos="4513"/>
        <w:tab w:val="right" w:pos="9026"/>
      </w:tabs>
      <w:spacing w:after="0" w:line="240" w:lineRule="auto"/>
    </w:pPr>
  </w:style>
  <w:style w:type="character" w:customStyle="1" w:styleId="FooterChar">
    <w:name w:val="Footer Char"/>
    <w:aliases w:val="Car Car Car Car Car Char,Car Car Car Car Char, Car Car Car Car Car Char, Car Car Car Car Char,WOAH Footer Char"/>
    <w:basedOn w:val="DefaultParagraphFont"/>
    <w:link w:val="Footer"/>
    <w:uiPriority w:val="99"/>
    <w:rsid w:val="00C47AD5"/>
    <w:rPr>
      <w:lang w:val="fr-FR"/>
    </w:rPr>
  </w:style>
  <w:style w:type="character" w:customStyle="1" w:styleId="En-tteCar1">
    <w:name w:val="En-tête Car1"/>
    <w:aliases w:val="Header Char Car,Header Char1 Char Car,Header Char Char Char Car,Car Char Char Char Car,Car Car Char Char Char Car,Car Car Car Char Char Char Car,Car Car Car Car Car Char Char Char Car Car,Heading 1 Char Car1 Car,Car Char17 Car1 Car2"/>
    <w:uiPriority w:val="99"/>
    <w:locked/>
    <w:rsid w:val="00973764"/>
    <w:rPr>
      <w:rFonts w:ascii="Times New Roman" w:hAnsi="Times New Roman"/>
      <w:sz w:val="20"/>
      <w:lang w:val="en-AU" w:eastAsia="fr-FR"/>
    </w:rPr>
  </w:style>
  <w:style w:type="table" w:styleId="TableGrid">
    <w:name w:val="Table Grid"/>
    <w:basedOn w:val="TableNormal"/>
    <w:uiPriority w:val="59"/>
    <w:rsid w:val="00FC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1F"/>
    <w:rPr>
      <w:rFonts w:ascii="Segoe UI" w:hAnsi="Segoe UI" w:cs="Segoe UI"/>
      <w:sz w:val="18"/>
      <w:szCs w:val="18"/>
      <w:lang w:val="fr-FR"/>
    </w:rPr>
  </w:style>
  <w:style w:type="character" w:styleId="CommentReference">
    <w:name w:val="annotation reference"/>
    <w:basedOn w:val="DefaultParagraphFont"/>
    <w:uiPriority w:val="99"/>
    <w:semiHidden/>
    <w:unhideWhenUsed/>
    <w:rsid w:val="00260034"/>
    <w:rPr>
      <w:sz w:val="16"/>
      <w:szCs w:val="16"/>
    </w:rPr>
  </w:style>
  <w:style w:type="paragraph" w:styleId="CommentText">
    <w:name w:val="annotation text"/>
    <w:basedOn w:val="Normal"/>
    <w:link w:val="CommentTextChar"/>
    <w:uiPriority w:val="99"/>
    <w:unhideWhenUsed/>
    <w:rsid w:val="00260034"/>
    <w:pPr>
      <w:spacing w:line="240" w:lineRule="auto"/>
    </w:pPr>
    <w:rPr>
      <w:sz w:val="20"/>
      <w:szCs w:val="20"/>
    </w:rPr>
  </w:style>
  <w:style w:type="character" w:customStyle="1" w:styleId="CommentTextChar">
    <w:name w:val="Comment Text Char"/>
    <w:basedOn w:val="DefaultParagraphFont"/>
    <w:link w:val="CommentText"/>
    <w:uiPriority w:val="99"/>
    <w:rsid w:val="00260034"/>
    <w:rPr>
      <w:sz w:val="20"/>
      <w:szCs w:val="20"/>
      <w:lang w:val="fr-FR"/>
    </w:rPr>
  </w:style>
  <w:style w:type="paragraph" w:styleId="CommentSubject">
    <w:name w:val="annotation subject"/>
    <w:basedOn w:val="CommentText"/>
    <w:next w:val="CommentText"/>
    <w:link w:val="CommentSubjectChar"/>
    <w:uiPriority w:val="99"/>
    <w:semiHidden/>
    <w:unhideWhenUsed/>
    <w:rsid w:val="00260034"/>
    <w:rPr>
      <w:b/>
      <w:bCs/>
    </w:rPr>
  </w:style>
  <w:style w:type="character" w:customStyle="1" w:styleId="CommentSubjectChar">
    <w:name w:val="Comment Subject Char"/>
    <w:basedOn w:val="CommentTextChar"/>
    <w:link w:val="CommentSubject"/>
    <w:uiPriority w:val="99"/>
    <w:semiHidden/>
    <w:rsid w:val="00260034"/>
    <w:rPr>
      <w:b/>
      <w:bCs/>
      <w:sz w:val="20"/>
      <w:szCs w:val="20"/>
      <w:lang w:val="fr-FR"/>
    </w:rPr>
  </w:style>
  <w:style w:type="paragraph" w:styleId="Revision">
    <w:name w:val="Revision"/>
    <w:hidden/>
    <w:uiPriority w:val="99"/>
    <w:semiHidden/>
    <w:rsid w:val="00260034"/>
    <w:pPr>
      <w:spacing w:after="0" w:line="240" w:lineRule="auto"/>
    </w:pPr>
    <w:rPr>
      <w:lang w:val="fr-FR"/>
    </w:rPr>
  </w:style>
  <w:style w:type="character" w:styleId="Hyperlink">
    <w:name w:val="Hyperlink"/>
    <w:basedOn w:val="DefaultParagraphFont"/>
    <w:uiPriority w:val="99"/>
    <w:unhideWhenUsed/>
    <w:rsid w:val="00491597"/>
    <w:rPr>
      <w:color w:val="0000FF"/>
      <w:u w:val="single"/>
    </w:rPr>
  </w:style>
  <w:style w:type="paragraph" w:customStyle="1" w:styleId="Default">
    <w:name w:val="Default"/>
    <w:rsid w:val="00491597"/>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ListParagraph">
    <w:name w:val="List Paragraph"/>
    <w:basedOn w:val="Normal"/>
    <w:uiPriority w:val="34"/>
    <w:qFormat/>
    <w:rsid w:val="002B3CF1"/>
    <w:pPr>
      <w:spacing w:after="200" w:line="276" w:lineRule="auto"/>
      <w:ind w:left="720"/>
      <w:contextualSpacing/>
    </w:pPr>
    <w:rPr>
      <w:rFonts w:ascii="Calibri" w:eastAsia="Calibri" w:hAnsi="Calibri" w:cs="Times New Roman"/>
      <w:lang w:val="en-ZA" w:eastAsia="en-ZA"/>
    </w:rPr>
  </w:style>
  <w:style w:type="character" w:styleId="UnresolvedMention">
    <w:name w:val="Unresolved Mention"/>
    <w:basedOn w:val="DefaultParagraphFont"/>
    <w:uiPriority w:val="99"/>
    <w:semiHidden/>
    <w:unhideWhenUsed/>
    <w:rsid w:val="00355EF1"/>
    <w:rPr>
      <w:color w:val="605E5C"/>
      <w:shd w:val="clear" w:color="auto" w:fill="E1DFDD"/>
    </w:rPr>
  </w:style>
  <w:style w:type="paragraph" w:customStyle="1" w:styleId="CM1">
    <w:name w:val="CM1"/>
    <w:basedOn w:val="Normal"/>
    <w:next w:val="Normal"/>
    <w:uiPriority w:val="99"/>
    <w:rsid w:val="00884725"/>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0303">
      <w:bodyDiv w:val="1"/>
      <w:marLeft w:val="0"/>
      <w:marRight w:val="0"/>
      <w:marTop w:val="0"/>
      <w:marBottom w:val="0"/>
      <w:divBdr>
        <w:top w:val="none" w:sz="0" w:space="0" w:color="auto"/>
        <w:left w:val="none" w:sz="0" w:space="0" w:color="auto"/>
        <w:bottom w:val="none" w:sz="0" w:space="0" w:color="auto"/>
        <w:right w:val="none" w:sz="0" w:space="0" w:color="auto"/>
      </w:divBdr>
    </w:div>
    <w:div w:id="740641050">
      <w:bodyDiv w:val="1"/>
      <w:marLeft w:val="0"/>
      <w:marRight w:val="0"/>
      <w:marTop w:val="0"/>
      <w:marBottom w:val="0"/>
      <w:divBdr>
        <w:top w:val="none" w:sz="0" w:space="0" w:color="auto"/>
        <w:left w:val="none" w:sz="0" w:space="0" w:color="auto"/>
        <w:bottom w:val="none" w:sz="0" w:space="0" w:color="auto"/>
        <w:right w:val="none" w:sz="0" w:space="0" w:color="auto"/>
      </w:divBdr>
    </w:div>
    <w:div w:id="1039083554">
      <w:bodyDiv w:val="1"/>
      <w:marLeft w:val="0"/>
      <w:marRight w:val="0"/>
      <w:marTop w:val="0"/>
      <w:marBottom w:val="0"/>
      <w:divBdr>
        <w:top w:val="none" w:sz="0" w:space="0" w:color="auto"/>
        <w:left w:val="none" w:sz="0" w:space="0" w:color="auto"/>
        <w:bottom w:val="none" w:sz="0" w:space="0" w:color="auto"/>
        <w:right w:val="none" w:sz="0" w:space="0" w:color="auto"/>
      </w:divBdr>
    </w:div>
    <w:div w:id="1084184087">
      <w:bodyDiv w:val="1"/>
      <w:marLeft w:val="0"/>
      <w:marRight w:val="0"/>
      <w:marTop w:val="0"/>
      <w:marBottom w:val="0"/>
      <w:divBdr>
        <w:top w:val="none" w:sz="0" w:space="0" w:color="auto"/>
        <w:left w:val="none" w:sz="0" w:space="0" w:color="auto"/>
        <w:bottom w:val="none" w:sz="0" w:space="0" w:color="auto"/>
        <w:right w:val="none" w:sz="0" w:space="0" w:color="auto"/>
      </w:divBdr>
    </w:div>
    <w:div w:id="1250038854">
      <w:bodyDiv w:val="1"/>
      <w:marLeft w:val="0"/>
      <w:marRight w:val="0"/>
      <w:marTop w:val="0"/>
      <w:marBottom w:val="0"/>
      <w:divBdr>
        <w:top w:val="none" w:sz="0" w:space="0" w:color="auto"/>
        <w:left w:val="none" w:sz="0" w:space="0" w:color="auto"/>
        <w:bottom w:val="none" w:sz="0" w:space="0" w:color="auto"/>
        <w:right w:val="none" w:sz="0" w:space="0" w:color="auto"/>
      </w:divBdr>
    </w:div>
    <w:div w:id="20547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7" ma:contentTypeDescription="Create a new document." ma:contentTypeScope="" ma:versionID="1282cc0c97412dc1b70d36a84079124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8ec18cbdbffb5b802f59626305a75cfd"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
        <AccountId xsi:nil="true"/>
        <AccountType/>
      </UserInfo>
    </SharedWithUsers>
    <lcf76f155ced4ddcb4097134ff3c332f xmlns="57e13f91-09d4-4dbe-a141-654782fe49f7">
      <Terms xmlns="http://schemas.microsoft.com/office/infopath/2007/PartnerControls"/>
    </lcf76f155ced4ddcb4097134ff3c332f>
    <TaxCatchAll xmlns="0725ab1f-942d-4dac-877f-91695486d0b7" xsi:nil="true"/>
    <BriannasReviewComplete xmlns="57e13f91-09d4-4dbe-a141-654782fe49f7">
      <Value>No</Value>
    </BriannasReviewComplete>
    <Action xmlns="57e13f91-09d4-4dbe-a141-654782fe49f7" xsi:nil="true"/>
    <_ip_UnifiedCompliancePolicyUIAction xmlns="http://schemas.microsoft.com/sharepoint/v3" xsi:nil="true"/>
    <_ip_UnifiedCompliancePolicyProperties xmlns="http://schemas.microsoft.com/sharepoint/v3" xsi:nil="true"/>
    <cleared xmlns="57e13f91-09d4-4dbe-a141-654782fe49f7">true</clear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D32A-EA40-456A-8586-774403FD77E9}">
  <ds:schemaRefs>
    <ds:schemaRef ds:uri="http://schemas.microsoft.com/sharepoint/v3/contenttype/forms"/>
  </ds:schemaRefs>
</ds:datastoreItem>
</file>

<file path=customXml/itemProps2.xml><?xml version="1.0" encoding="utf-8"?>
<ds:datastoreItem xmlns:ds="http://schemas.openxmlformats.org/officeDocument/2006/customXml" ds:itemID="{772FFD4E-EE2D-467A-9FF5-4E9A28C8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7594E-DA37-4EA9-89B7-781F2D69C47B}">
  <ds:schemaRefs>
    <ds:schemaRef ds:uri="57e13f91-09d4-4dbe-a141-654782fe49f7"/>
    <ds:schemaRef ds:uri="http://www.w3.org/XML/1998/namespace"/>
    <ds:schemaRef ds:uri="http://purl.org/dc/elements/1.1/"/>
    <ds:schemaRef ds:uri="http://schemas.microsoft.com/office/infopath/2007/PartnerControls"/>
    <ds:schemaRef ds:uri="http://schemas.microsoft.com/sharepoint/v3"/>
    <ds:schemaRef ds:uri="http://schemas.microsoft.com/office/2006/metadata/properties"/>
    <ds:schemaRef ds:uri="http://schemas.microsoft.com/office/2006/documentManagement/types"/>
    <ds:schemaRef ds:uri="http://schemas.openxmlformats.org/package/2006/metadata/core-properties"/>
    <ds:schemaRef ds:uri="0725ab1f-942d-4dac-877f-91695486d0b7"/>
    <ds:schemaRef ds:uri="http://purl.org/dc/dcmitype/"/>
    <ds:schemaRef ds:uri="http://purl.org/dc/terms/"/>
  </ds:schemaRefs>
</ds:datastoreItem>
</file>

<file path=customXml/itemProps4.xml><?xml version="1.0" encoding="utf-8"?>
<ds:datastoreItem xmlns:ds="http://schemas.openxmlformats.org/officeDocument/2006/customXml" ds:itemID="{7613F588-693A-4480-ACE7-9C2F803B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subject/>
  <dc:creator>Francisco D'Alessio</dc:creator>
  <cp:keywords/>
  <dc:description/>
  <cp:lastModifiedBy>Duncan, Britteny - MRP-APHIS</cp:lastModifiedBy>
  <cp:revision>3</cp:revision>
  <cp:lastPrinted>2022-11-16T15:48:00Z</cp:lastPrinted>
  <dcterms:created xsi:type="dcterms:W3CDTF">2023-12-27T22:27:00Z</dcterms:created>
  <dcterms:modified xsi:type="dcterms:W3CDTF">2024-01-11T19:02:00Z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15126000</vt:r8>
  </property>
  <property fmtid="{D5CDD505-2E9C-101B-9397-08002B2CF9AE}" pid="4" name="MediaServiceImageTags">
    <vt:lpwstr/>
  </property>
  <property fmtid="{D5CDD505-2E9C-101B-9397-08002B2CF9AE}" pid="5" name="GrammarlyDocumentId">
    <vt:lpwstr>13075bf9f4be25cd98569d32bfb6410bf42d3f87d217221a12c90cf629df79a6</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