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59BF8" w14:textId="776731FF" w:rsidR="00FB57B5" w:rsidRDefault="00FB57B5" w:rsidP="00FB57B5">
      <w:pPr>
        <w:spacing w:after="480" w:line="240" w:lineRule="auto"/>
        <w:jc w:val="right"/>
        <w:rPr>
          <w:rFonts w:ascii="Arial" w:hAnsi="Arial" w:cs="Arial"/>
          <w:sz w:val="18"/>
          <w:szCs w:val="18"/>
          <w:u w:val="single"/>
        </w:rPr>
      </w:pPr>
      <w:r>
        <w:rPr>
          <w:rFonts w:ascii="Arial" w:hAnsi="Arial" w:cs="Arial"/>
          <w:sz w:val="18"/>
          <w:szCs w:val="18"/>
          <w:u w:val="single"/>
        </w:rPr>
        <w:t xml:space="preserve">Annex </w:t>
      </w:r>
      <w:r w:rsidR="00FF6D1C">
        <w:rPr>
          <w:rFonts w:ascii="Arial" w:hAnsi="Arial" w:cs="Arial"/>
          <w:sz w:val="18"/>
          <w:szCs w:val="18"/>
          <w:u w:val="single"/>
        </w:rPr>
        <w:t>15</w:t>
      </w:r>
    </w:p>
    <w:p w14:paraId="4D1D0E3E" w14:textId="44F7D4D4" w:rsidR="00E56BC5" w:rsidRPr="003059E4" w:rsidRDefault="0000572E" w:rsidP="002E463E">
      <w:pPr>
        <w:spacing w:after="480" w:line="240" w:lineRule="auto"/>
        <w:jc w:val="center"/>
        <w:rPr>
          <w:rFonts w:ascii="Söhne Halbfett" w:hAnsi="Söhne Halbfett" w:cs="Arial"/>
          <w:b/>
          <w:caps/>
          <w:color w:val="000000" w:themeColor="text1"/>
          <w:spacing w:val="57"/>
          <w:sz w:val="28"/>
          <w:szCs w:val="28"/>
          <w:lang w:val="en"/>
        </w:rPr>
      </w:pPr>
      <w:r w:rsidRPr="002E463E">
        <w:rPr>
          <w:rFonts w:ascii="Söhne Kräftig" w:hAnsi="Söhne Kräftig" w:cs="Arial"/>
          <w:caps/>
          <w:color w:val="000000" w:themeColor="text1"/>
          <w:spacing w:val="57"/>
          <w:sz w:val="24"/>
          <w:szCs w:val="28"/>
        </w:rPr>
        <w:t xml:space="preserve">Chapter </w:t>
      </w:r>
      <w:proofErr w:type="gramStart"/>
      <w:r w:rsidR="004951D0" w:rsidRPr="002E463E">
        <w:rPr>
          <w:rFonts w:ascii="Söhne Kräftig" w:hAnsi="Söhne Kräftig" w:cs="Arial"/>
          <w:caps/>
          <w:color w:val="000000" w:themeColor="text1"/>
          <w:spacing w:val="57"/>
          <w:sz w:val="24"/>
          <w:szCs w:val="28"/>
        </w:rPr>
        <w:t>8</w:t>
      </w:r>
      <w:r w:rsidRPr="002E463E">
        <w:rPr>
          <w:rFonts w:ascii="Söhne Kräftig" w:hAnsi="Söhne Kräftig" w:cs="Arial"/>
          <w:caps/>
          <w:color w:val="000000" w:themeColor="text1"/>
          <w:spacing w:val="57"/>
          <w:sz w:val="24"/>
          <w:szCs w:val="28"/>
        </w:rPr>
        <w:t>.</w:t>
      </w:r>
      <w:r w:rsidR="00E56BC5" w:rsidRPr="002E463E">
        <w:rPr>
          <w:rFonts w:ascii="Söhne Kräftig" w:hAnsi="Söhne Kräftig" w:cs="Arial"/>
          <w:caps/>
          <w:color w:val="000000" w:themeColor="text1"/>
          <w:spacing w:val="57"/>
          <w:sz w:val="24"/>
          <w:szCs w:val="28"/>
        </w:rPr>
        <w:t>X</w:t>
      </w:r>
      <w:r w:rsidRPr="002E463E">
        <w:rPr>
          <w:rFonts w:ascii="Söhne Kräftig" w:hAnsi="Söhne Kräftig" w:cs="Arial"/>
          <w:caps/>
          <w:color w:val="000000" w:themeColor="text1"/>
          <w:spacing w:val="57"/>
          <w:sz w:val="24"/>
          <w:szCs w:val="28"/>
        </w:rPr>
        <w:t>.</w:t>
      </w:r>
      <w:proofErr w:type="gramEnd"/>
      <w:r w:rsidRPr="002E463E">
        <w:rPr>
          <w:rFonts w:ascii="Söhne Kräftig" w:hAnsi="Söhne Kräftig" w:cs="Arial"/>
          <w:caps/>
          <w:color w:val="000000" w:themeColor="text1"/>
          <w:spacing w:val="57"/>
          <w:szCs w:val="24"/>
        </w:rPr>
        <w:br/>
      </w:r>
      <w:r w:rsidRPr="0068667E">
        <w:rPr>
          <w:rFonts w:ascii="Ottawa" w:hAnsi="Ottawa" w:cs="Arial"/>
          <w:caps/>
          <w:color w:val="000000" w:themeColor="text1"/>
          <w:spacing w:val="57"/>
          <w:sz w:val="28"/>
          <w:szCs w:val="28"/>
        </w:rPr>
        <w:br/>
      </w:r>
      <w:bookmarkStart w:id="0" w:name="_Hlk31782734"/>
      <w:r w:rsidR="00E56BC5" w:rsidRPr="003059E4">
        <w:rPr>
          <w:rFonts w:ascii="Söhne Halbfett" w:hAnsi="Söhne Halbfett" w:cs="Arial"/>
          <w:b/>
          <w:caps/>
          <w:color w:val="000000" w:themeColor="text1"/>
          <w:spacing w:val="57"/>
          <w:sz w:val="28"/>
          <w:szCs w:val="28"/>
          <w:lang w:val="en"/>
        </w:rPr>
        <w:t xml:space="preserve">Infection with </w:t>
      </w:r>
      <w:r w:rsidR="00387FD7" w:rsidRPr="003059E4">
        <w:rPr>
          <w:rFonts w:ascii="Söhne Halbfett" w:hAnsi="Söhne Halbfett" w:cs="Arial"/>
          <w:b/>
          <w:i/>
          <w:iCs/>
          <w:caps/>
          <w:color w:val="000000" w:themeColor="text1"/>
          <w:spacing w:val="57"/>
          <w:sz w:val="28"/>
          <w:szCs w:val="28"/>
          <w:lang w:val="en"/>
        </w:rPr>
        <w:t>C</w:t>
      </w:r>
      <w:r w:rsidR="00407C76" w:rsidRPr="003059E4">
        <w:rPr>
          <w:rFonts w:ascii="Söhne Halbfett" w:hAnsi="Söhne Halbfett" w:cs="Arial"/>
          <w:b/>
          <w:i/>
          <w:iCs/>
          <w:caps/>
          <w:color w:val="000000" w:themeColor="text1"/>
          <w:spacing w:val="57"/>
          <w:sz w:val="28"/>
          <w:szCs w:val="28"/>
          <w:lang w:val="en"/>
        </w:rPr>
        <w:t>oxiella</w:t>
      </w:r>
      <w:r w:rsidR="00387FD7" w:rsidRPr="003059E4">
        <w:rPr>
          <w:rFonts w:ascii="Söhne Halbfett" w:hAnsi="Söhne Halbfett" w:cs="Arial"/>
          <w:b/>
          <w:caps/>
          <w:color w:val="000000" w:themeColor="text1"/>
          <w:spacing w:val="57"/>
          <w:sz w:val="28"/>
          <w:szCs w:val="28"/>
          <w:lang w:val="en"/>
        </w:rPr>
        <w:t xml:space="preserve"> </w:t>
      </w:r>
      <w:r w:rsidR="00407C76" w:rsidRPr="003059E4">
        <w:rPr>
          <w:rFonts w:ascii="Söhne Halbfett" w:hAnsi="Söhne Halbfett" w:cs="Arial"/>
          <w:b/>
          <w:i/>
          <w:iCs/>
          <w:caps/>
          <w:color w:val="000000" w:themeColor="text1"/>
          <w:spacing w:val="57"/>
          <w:sz w:val="28"/>
          <w:szCs w:val="28"/>
          <w:lang w:val="en"/>
        </w:rPr>
        <w:t>burnetii</w:t>
      </w:r>
      <w:r w:rsidR="00407C76" w:rsidRPr="003059E4">
        <w:rPr>
          <w:rFonts w:ascii="Söhne Halbfett" w:hAnsi="Söhne Halbfett" w:cs="Arial"/>
          <w:b/>
          <w:caps/>
          <w:color w:val="000000" w:themeColor="text1"/>
          <w:spacing w:val="57"/>
          <w:sz w:val="28"/>
          <w:szCs w:val="28"/>
          <w:lang w:val="en"/>
        </w:rPr>
        <w:t xml:space="preserve"> (</w:t>
      </w:r>
      <w:r w:rsidR="00082667" w:rsidRPr="003059E4">
        <w:rPr>
          <w:rFonts w:ascii="Söhne Halbfett" w:hAnsi="Söhne Halbfett" w:cs="Arial"/>
          <w:b/>
          <w:caps/>
          <w:color w:val="000000" w:themeColor="text1"/>
          <w:spacing w:val="57"/>
          <w:sz w:val="28"/>
          <w:szCs w:val="28"/>
          <w:lang w:val="en"/>
        </w:rPr>
        <w:t>q fever</w:t>
      </w:r>
      <w:r w:rsidR="00407C76" w:rsidRPr="003059E4">
        <w:rPr>
          <w:rFonts w:ascii="Söhne Halbfett" w:hAnsi="Söhne Halbfett" w:cs="Arial"/>
          <w:b/>
          <w:caps/>
          <w:color w:val="000000" w:themeColor="text1"/>
          <w:spacing w:val="57"/>
          <w:sz w:val="28"/>
          <w:szCs w:val="28"/>
          <w:lang w:val="en"/>
        </w:rPr>
        <w:t>)</w:t>
      </w:r>
      <w:bookmarkEnd w:id="0"/>
    </w:p>
    <w:p w14:paraId="70FAFF57" w14:textId="77777777" w:rsidR="00126804" w:rsidRPr="002E463E" w:rsidRDefault="00126804" w:rsidP="002E463E">
      <w:pPr>
        <w:spacing w:after="240" w:line="240" w:lineRule="auto"/>
        <w:jc w:val="center"/>
        <w:rPr>
          <w:rFonts w:ascii="Söhne Halbfett" w:hAnsi="Söhne Halbfett" w:cs="Arial"/>
          <w:color w:val="000000" w:themeColor="text1"/>
          <w:sz w:val="18"/>
          <w:szCs w:val="20"/>
        </w:rPr>
      </w:pPr>
      <w:r w:rsidRPr="002E463E">
        <w:rPr>
          <w:rFonts w:ascii="Söhne Halbfett" w:hAnsi="Söhne Halbfett" w:cs="Arial"/>
          <w:color w:val="000000" w:themeColor="text1"/>
          <w:sz w:val="18"/>
          <w:szCs w:val="20"/>
        </w:rPr>
        <w:t>Article 8.X.1.</w:t>
      </w:r>
    </w:p>
    <w:p w14:paraId="6822974D" w14:textId="77777777" w:rsidR="00126804" w:rsidRPr="002E463E" w:rsidRDefault="00126804" w:rsidP="002E463E">
      <w:pPr>
        <w:spacing w:after="240" w:line="240" w:lineRule="auto"/>
        <w:rPr>
          <w:rFonts w:ascii="Söhne Halbfett" w:hAnsi="Söhne Halbfett" w:cs="Arial"/>
          <w:color w:val="000000" w:themeColor="text1"/>
          <w:sz w:val="18"/>
          <w:szCs w:val="20"/>
        </w:rPr>
      </w:pPr>
      <w:r w:rsidRPr="002E463E">
        <w:rPr>
          <w:rFonts w:ascii="Söhne Halbfett" w:hAnsi="Söhne Halbfett" w:cs="Arial"/>
          <w:color w:val="000000" w:themeColor="text1"/>
          <w:sz w:val="18"/>
          <w:szCs w:val="20"/>
        </w:rPr>
        <w:t>General provisions</w:t>
      </w:r>
    </w:p>
    <w:p w14:paraId="121357FE" w14:textId="695FB8EF" w:rsidR="00126804" w:rsidRPr="000E0D58" w:rsidRDefault="002E16F0" w:rsidP="002E463E">
      <w:pPr>
        <w:spacing w:after="240" w:line="240" w:lineRule="auto"/>
        <w:jc w:val="both"/>
        <w:rPr>
          <w:rFonts w:ascii="Söhne" w:hAnsi="Söhne" w:cs="Arial"/>
          <w:color w:val="000000" w:themeColor="text1"/>
          <w:sz w:val="18"/>
          <w:szCs w:val="20"/>
        </w:rPr>
      </w:pPr>
      <w:r w:rsidRPr="000E0D58">
        <w:rPr>
          <w:rFonts w:ascii="Söhne" w:hAnsi="Söhne" w:cs="Arial"/>
          <w:sz w:val="18"/>
          <w:szCs w:val="18"/>
          <w:lang w:val="en"/>
        </w:rPr>
        <w:t>Various</w:t>
      </w:r>
      <w:r w:rsidR="003A49CA" w:rsidRPr="000E0D58">
        <w:rPr>
          <w:rFonts w:ascii="Söhne" w:hAnsi="Söhne" w:cs="Arial"/>
          <w:sz w:val="18"/>
          <w:szCs w:val="18"/>
          <w:lang w:val="en"/>
        </w:rPr>
        <w:t xml:space="preserve"> animal species</w:t>
      </w:r>
      <w:r w:rsidR="00BC746E" w:rsidRPr="000E0D58">
        <w:rPr>
          <w:rFonts w:ascii="Söhne" w:hAnsi="Söhne" w:cs="Arial"/>
          <w:sz w:val="18"/>
          <w:szCs w:val="18"/>
          <w:lang w:val="en"/>
        </w:rPr>
        <w:t xml:space="preserve"> and humans</w:t>
      </w:r>
      <w:r w:rsidR="003A49CA" w:rsidRPr="000E0D58">
        <w:rPr>
          <w:rFonts w:ascii="Söhne" w:hAnsi="Söhne" w:cs="Arial"/>
          <w:sz w:val="18"/>
          <w:szCs w:val="18"/>
          <w:lang w:val="en"/>
        </w:rPr>
        <w:t xml:space="preserve"> can be affected by </w:t>
      </w:r>
      <w:r w:rsidR="00F0256B" w:rsidRPr="000E0D58">
        <w:rPr>
          <w:rFonts w:ascii="Söhne" w:hAnsi="Söhne" w:cs="Arial"/>
          <w:sz w:val="18"/>
          <w:szCs w:val="18"/>
          <w:lang w:val="en"/>
        </w:rPr>
        <w:t>Q fever</w:t>
      </w:r>
      <w:r w:rsidR="00AC3849" w:rsidRPr="000E0D58">
        <w:rPr>
          <w:rFonts w:ascii="Söhne" w:hAnsi="Söhne" w:cs="Arial"/>
          <w:sz w:val="18"/>
          <w:szCs w:val="18"/>
          <w:u w:val="double"/>
          <w:lang w:val="en"/>
        </w:rPr>
        <w:t xml:space="preserve">, </w:t>
      </w:r>
      <w:r w:rsidR="00504F75" w:rsidRPr="000E0D58">
        <w:rPr>
          <w:rFonts w:ascii="Söhne" w:hAnsi="Söhne" w:cs="Arial"/>
          <w:sz w:val="18"/>
          <w:szCs w:val="18"/>
          <w:u w:val="double"/>
          <w:lang w:val="en"/>
        </w:rPr>
        <w:t xml:space="preserve">but </w:t>
      </w:r>
      <w:r w:rsidR="00AC3849" w:rsidRPr="000E0D58">
        <w:rPr>
          <w:rFonts w:ascii="Söhne" w:hAnsi="Söhne" w:cs="Arial"/>
          <w:sz w:val="18"/>
          <w:szCs w:val="18"/>
          <w:u w:val="double"/>
          <w:lang w:val="en"/>
        </w:rPr>
        <w:t xml:space="preserve">many </w:t>
      </w:r>
      <w:r w:rsidR="004D1AAB" w:rsidRPr="000E0D58">
        <w:rPr>
          <w:rFonts w:ascii="Söhne" w:hAnsi="Söhne" w:cs="Arial"/>
          <w:sz w:val="18"/>
          <w:szCs w:val="18"/>
          <w:u w:val="double"/>
          <w:lang w:val="en"/>
        </w:rPr>
        <w:t>of them</w:t>
      </w:r>
      <w:r w:rsidR="00296780" w:rsidRPr="000E0D58">
        <w:rPr>
          <w:rFonts w:ascii="Söhne" w:hAnsi="Söhne" w:cs="Arial"/>
          <w:sz w:val="18"/>
          <w:szCs w:val="18"/>
          <w:u w:val="double"/>
          <w:lang w:val="en"/>
        </w:rPr>
        <w:t>,</w:t>
      </w:r>
      <w:r w:rsidR="004D1AAB" w:rsidRPr="000E0D58">
        <w:rPr>
          <w:rFonts w:ascii="Söhne" w:hAnsi="Söhne" w:cs="Arial"/>
          <w:sz w:val="18"/>
          <w:szCs w:val="18"/>
          <w:u w:val="double"/>
          <w:lang w:val="en"/>
        </w:rPr>
        <w:t xml:space="preserve"> including </w:t>
      </w:r>
      <w:r w:rsidR="004D1AAB" w:rsidRPr="000E0D58">
        <w:rPr>
          <w:rFonts w:ascii="Söhne" w:hAnsi="Söhne" w:cs="Arial"/>
          <w:i/>
          <w:iCs/>
          <w:sz w:val="18"/>
          <w:szCs w:val="18"/>
          <w:u w:val="double"/>
          <w:lang w:val="en"/>
        </w:rPr>
        <w:t>wild</w:t>
      </w:r>
      <w:r w:rsidR="004D1AAB" w:rsidRPr="000E0D58">
        <w:rPr>
          <w:rFonts w:ascii="Söhne" w:hAnsi="Söhne" w:cs="Arial"/>
          <w:sz w:val="18"/>
          <w:szCs w:val="18"/>
          <w:u w:val="double"/>
          <w:lang w:val="en"/>
        </w:rPr>
        <w:t xml:space="preserve"> and </w:t>
      </w:r>
      <w:r w:rsidR="006B3B5A" w:rsidRPr="000E0D58">
        <w:rPr>
          <w:rFonts w:ascii="Söhne" w:hAnsi="Söhne" w:cs="Arial"/>
          <w:i/>
          <w:iCs/>
          <w:sz w:val="18"/>
          <w:szCs w:val="18"/>
          <w:u w:val="double"/>
          <w:lang w:val="en"/>
        </w:rPr>
        <w:t>feral</w:t>
      </w:r>
      <w:r w:rsidR="006B3B5A" w:rsidRPr="000E0D58">
        <w:rPr>
          <w:rFonts w:ascii="Söhne" w:hAnsi="Söhne" w:cs="Arial"/>
          <w:sz w:val="18"/>
          <w:szCs w:val="18"/>
          <w:u w:val="double"/>
          <w:lang w:val="en"/>
        </w:rPr>
        <w:t xml:space="preserve"> an</w:t>
      </w:r>
      <w:r w:rsidR="00AC3849" w:rsidRPr="000E0D58">
        <w:rPr>
          <w:rFonts w:ascii="Söhne" w:hAnsi="Söhne" w:cs="Arial"/>
          <w:sz w:val="18"/>
          <w:szCs w:val="18"/>
          <w:u w:val="double"/>
          <w:lang w:val="en"/>
        </w:rPr>
        <w:t>imals</w:t>
      </w:r>
      <w:r w:rsidR="00296780" w:rsidRPr="000E0D58">
        <w:rPr>
          <w:rFonts w:ascii="Söhne" w:hAnsi="Söhne" w:cs="Arial"/>
          <w:sz w:val="18"/>
          <w:szCs w:val="18"/>
          <w:u w:val="double"/>
          <w:lang w:val="en"/>
        </w:rPr>
        <w:t>,</w:t>
      </w:r>
      <w:r w:rsidR="00AC3849" w:rsidRPr="000E0D58">
        <w:rPr>
          <w:rFonts w:ascii="Söhne" w:hAnsi="Söhne" w:cs="Arial"/>
          <w:sz w:val="18"/>
          <w:szCs w:val="18"/>
          <w:u w:val="double"/>
          <w:lang w:val="en"/>
        </w:rPr>
        <w:t xml:space="preserve"> </w:t>
      </w:r>
      <w:r w:rsidR="00184005" w:rsidRPr="000E0D58">
        <w:rPr>
          <w:rFonts w:ascii="Söhne" w:hAnsi="Söhne" w:cs="Arial"/>
          <w:sz w:val="18"/>
          <w:szCs w:val="18"/>
          <w:u w:val="double"/>
          <w:lang w:val="en"/>
        </w:rPr>
        <w:t>do</w:t>
      </w:r>
      <w:r w:rsidR="00AC3849" w:rsidRPr="000E0D58">
        <w:rPr>
          <w:rFonts w:ascii="Söhne" w:hAnsi="Söhne" w:cs="Arial"/>
          <w:sz w:val="18"/>
          <w:szCs w:val="18"/>
          <w:u w:val="double"/>
          <w:lang w:val="en"/>
        </w:rPr>
        <w:t xml:space="preserve"> not</w:t>
      </w:r>
      <w:r w:rsidR="00184005" w:rsidRPr="000E0D58">
        <w:rPr>
          <w:rFonts w:ascii="Söhne" w:hAnsi="Söhne" w:cs="Arial"/>
          <w:sz w:val="18"/>
          <w:szCs w:val="18"/>
          <w:u w:val="double"/>
          <w:lang w:val="en"/>
        </w:rPr>
        <w:t xml:space="preserve"> play </w:t>
      </w:r>
      <w:r w:rsidR="00685735" w:rsidRPr="000E0D58">
        <w:rPr>
          <w:rFonts w:ascii="Söhne" w:hAnsi="Söhne" w:cs="Arial"/>
          <w:sz w:val="18"/>
          <w:szCs w:val="18"/>
          <w:u w:val="double"/>
          <w:lang w:val="en"/>
        </w:rPr>
        <w:t xml:space="preserve">an </w:t>
      </w:r>
      <w:r w:rsidR="00AC3849" w:rsidRPr="000E0D58">
        <w:rPr>
          <w:rFonts w:ascii="Söhne" w:hAnsi="Söhne" w:cs="Arial"/>
          <w:sz w:val="18"/>
          <w:szCs w:val="18"/>
          <w:u w:val="double"/>
          <w:lang w:val="en"/>
        </w:rPr>
        <w:t>epidemiologically</w:t>
      </w:r>
      <w:r w:rsidR="00504F75" w:rsidRPr="000E0D58">
        <w:rPr>
          <w:rFonts w:ascii="Söhne" w:hAnsi="Söhne" w:cs="Arial"/>
          <w:sz w:val="18"/>
          <w:szCs w:val="18"/>
          <w:u w:val="double"/>
          <w:lang w:val="en"/>
        </w:rPr>
        <w:t xml:space="preserve"> significant</w:t>
      </w:r>
      <w:r w:rsidR="00184005" w:rsidRPr="000E0D58">
        <w:rPr>
          <w:rFonts w:ascii="Söhne" w:hAnsi="Söhne" w:cs="Arial"/>
          <w:sz w:val="18"/>
          <w:szCs w:val="18"/>
          <w:u w:val="double"/>
          <w:lang w:val="en"/>
        </w:rPr>
        <w:t xml:space="preserve"> role</w:t>
      </w:r>
      <w:r w:rsidR="00F0256B" w:rsidRPr="000E0D58">
        <w:rPr>
          <w:rFonts w:ascii="Söhne" w:hAnsi="Söhne" w:cs="Arial"/>
          <w:sz w:val="18"/>
          <w:szCs w:val="18"/>
          <w:lang w:val="en"/>
        </w:rPr>
        <w:t>.</w:t>
      </w:r>
      <w:r w:rsidR="003A49CA" w:rsidRPr="000E0D58">
        <w:rPr>
          <w:rFonts w:ascii="Söhne" w:hAnsi="Söhne" w:cs="Arial"/>
          <w:color w:val="000000" w:themeColor="text1"/>
          <w:sz w:val="18"/>
          <w:szCs w:val="20"/>
        </w:rPr>
        <w:t xml:space="preserve"> </w:t>
      </w:r>
      <w:r w:rsidR="00126804" w:rsidRPr="000E0D58">
        <w:rPr>
          <w:rFonts w:ascii="Söhne" w:hAnsi="Söhne" w:cs="Arial"/>
          <w:color w:val="000000" w:themeColor="text1"/>
          <w:sz w:val="18"/>
          <w:szCs w:val="20"/>
        </w:rPr>
        <w:t xml:space="preserve">For the purposes of the </w:t>
      </w:r>
      <w:r w:rsidR="00126804" w:rsidRPr="000E0D58">
        <w:rPr>
          <w:rFonts w:ascii="Söhne" w:hAnsi="Söhne" w:cs="Arial"/>
          <w:i/>
          <w:iCs/>
          <w:color w:val="000000" w:themeColor="text1"/>
          <w:sz w:val="18"/>
          <w:szCs w:val="20"/>
        </w:rPr>
        <w:t>Terrestrial Code</w:t>
      </w:r>
      <w:r w:rsidR="00126804" w:rsidRPr="000E0D58">
        <w:rPr>
          <w:rFonts w:ascii="Söhne" w:hAnsi="Söhne" w:cs="Arial"/>
          <w:color w:val="000000" w:themeColor="text1"/>
          <w:sz w:val="18"/>
          <w:szCs w:val="20"/>
        </w:rPr>
        <w:t xml:space="preserve">, Q fever is defined as an </w:t>
      </w:r>
      <w:r w:rsidR="00126804" w:rsidRPr="000E0D58">
        <w:rPr>
          <w:rFonts w:ascii="Söhne" w:hAnsi="Söhne" w:cs="Arial"/>
          <w:i/>
          <w:iCs/>
          <w:color w:val="000000" w:themeColor="text1"/>
          <w:sz w:val="18"/>
          <w:szCs w:val="20"/>
        </w:rPr>
        <w:t>infection</w:t>
      </w:r>
      <w:r w:rsidR="00126804" w:rsidRPr="000E0D58">
        <w:rPr>
          <w:rFonts w:ascii="Söhne" w:hAnsi="Söhne" w:cs="Arial"/>
          <w:color w:val="000000" w:themeColor="text1"/>
          <w:sz w:val="18"/>
          <w:szCs w:val="20"/>
        </w:rPr>
        <w:t xml:space="preserve"> of domestic and </w:t>
      </w:r>
      <w:r w:rsidR="00126804" w:rsidRPr="000E0D58">
        <w:rPr>
          <w:rFonts w:ascii="Söhne" w:hAnsi="Söhne" w:cs="Arial"/>
          <w:i/>
          <w:iCs/>
          <w:color w:val="000000" w:themeColor="text1"/>
          <w:sz w:val="18"/>
          <w:szCs w:val="20"/>
        </w:rPr>
        <w:t>captive wild</w:t>
      </w:r>
      <w:r w:rsidR="00126804" w:rsidRPr="000E0D58">
        <w:rPr>
          <w:rFonts w:ascii="Söhne" w:hAnsi="Söhne" w:cs="Arial"/>
          <w:color w:val="000000" w:themeColor="text1"/>
          <w:sz w:val="18"/>
          <w:szCs w:val="20"/>
        </w:rPr>
        <w:t xml:space="preserve"> ruminants, dogs, and cats (</w:t>
      </w:r>
      <w:r w:rsidR="00673C34" w:rsidRPr="000E0D58">
        <w:rPr>
          <w:rFonts w:ascii="Söhne" w:hAnsi="Söhne" w:cs="Arial"/>
          <w:color w:val="000000" w:themeColor="text1"/>
          <w:sz w:val="18"/>
          <w:szCs w:val="20"/>
        </w:rPr>
        <w:t xml:space="preserve">hereafter ‘susceptible </w:t>
      </w:r>
      <w:r w:rsidR="00126804" w:rsidRPr="000E0D58">
        <w:rPr>
          <w:rFonts w:ascii="Söhne" w:hAnsi="Söhne" w:cs="Arial"/>
          <w:color w:val="000000" w:themeColor="text1"/>
          <w:sz w:val="18"/>
          <w:szCs w:val="20"/>
        </w:rPr>
        <w:t>animal</w:t>
      </w:r>
      <w:r w:rsidR="00673C34" w:rsidRPr="000E0D58">
        <w:rPr>
          <w:rFonts w:ascii="Söhne" w:hAnsi="Söhne" w:cs="Arial"/>
          <w:color w:val="000000" w:themeColor="text1"/>
          <w:sz w:val="18"/>
          <w:szCs w:val="20"/>
        </w:rPr>
        <w:t>’</w:t>
      </w:r>
      <w:r w:rsidR="00126804" w:rsidRPr="000E0D58">
        <w:rPr>
          <w:rFonts w:ascii="Söhne" w:hAnsi="Söhne" w:cs="Arial"/>
          <w:color w:val="000000" w:themeColor="text1"/>
          <w:sz w:val="18"/>
          <w:szCs w:val="20"/>
        </w:rPr>
        <w:t xml:space="preserve">) with </w:t>
      </w:r>
      <w:r w:rsidR="00126804" w:rsidRPr="000E0D58">
        <w:rPr>
          <w:rFonts w:ascii="Söhne" w:hAnsi="Söhne" w:cs="Arial"/>
          <w:i/>
          <w:iCs/>
          <w:color w:val="000000" w:themeColor="text1"/>
          <w:sz w:val="18"/>
          <w:szCs w:val="20"/>
        </w:rPr>
        <w:t xml:space="preserve">Coxiella </w:t>
      </w:r>
      <w:proofErr w:type="spellStart"/>
      <w:r w:rsidR="00126804" w:rsidRPr="000E0D58">
        <w:rPr>
          <w:rFonts w:ascii="Söhne" w:hAnsi="Söhne" w:cs="Arial"/>
          <w:i/>
          <w:iCs/>
          <w:color w:val="000000" w:themeColor="text1"/>
          <w:sz w:val="18"/>
          <w:szCs w:val="20"/>
        </w:rPr>
        <w:t>burnetii</w:t>
      </w:r>
      <w:proofErr w:type="spellEnd"/>
      <w:r w:rsidR="00126804" w:rsidRPr="000E0D58">
        <w:rPr>
          <w:rFonts w:ascii="Söhne" w:hAnsi="Söhne" w:cs="Arial"/>
          <w:color w:val="000000" w:themeColor="text1"/>
          <w:sz w:val="18"/>
          <w:szCs w:val="20"/>
        </w:rPr>
        <w:t>.</w:t>
      </w:r>
      <w:r w:rsidR="00F82F8D" w:rsidRPr="000E0D58">
        <w:rPr>
          <w:rFonts w:ascii="Söhne" w:hAnsi="Söhne" w:cs="Arial"/>
          <w:color w:val="000000" w:themeColor="text1"/>
          <w:sz w:val="18"/>
          <w:szCs w:val="20"/>
        </w:rPr>
        <w:t xml:space="preserve"> </w:t>
      </w:r>
    </w:p>
    <w:p w14:paraId="0B2357C9" w14:textId="5D3E9B43" w:rsidR="00126804" w:rsidRPr="000E0D58" w:rsidRDefault="634404E9" w:rsidP="002E463E">
      <w:pPr>
        <w:spacing w:after="240" w:line="240" w:lineRule="auto"/>
        <w:jc w:val="both"/>
        <w:rPr>
          <w:rFonts w:ascii="Söhne" w:hAnsi="Söhne" w:cs="Arial"/>
          <w:color w:val="000000" w:themeColor="text1"/>
          <w:sz w:val="18"/>
          <w:szCs w:val="18"/>
        </w:rPr>
      </w:pPr>
      <w:r w:rsidRPr="000E0D58">
        <w:rPr>
          <w:rFonts w:ascii="Söhne" w:hAnsi="Söhne" w:cs="Arial"/>
          <w:color w:val="000000" w:themeColor="text1"/>
          <w:sz w:val="18"/>
          <w:szCs w:val="18"/>
        </w:rPr>
        <w:t>The following defines the occurrence of</w:t>
      </w:r>
      <w:r w:rsidR="00CF5C92" w:rsidRPr="000E0D58">
        <w:rPr>
          <w:rFonts w:ascii="Söhne" w:hAnsi="Söhne" w:cs="Arial"/>
          <w:color w:val="000000" w:themeColor="text1"/>
          <w:sz w:val="18"/>
          <w:szCs w:val="18"/>
        </w:rPr>
        <w:t xml:space="preserve"> </w:t>
      </w:r>
      <w:r w:rsidRPr="000E0D58">
        <w:rPr>
          <w:rFonts w:ascii="Söhne" w:hAnsi="Söhne" w:cs="Arial"/>
          <w:i/>
          <w:iCs/>
          <w:color w:val="000000" w:themeColor="text1"/>
          <w:sz w:val="18"/>
          <w:szCs w:val="18"/>
        </w:rPr>
        <w:t>infection</w:t>
      </w:r>
      <w:r w:rsidRPr="000E0D58">
        <w:rPr>
          <w:rFonts w:ascii="Söhne" w:hAnsi="Söhne" w:cs="Arial"/>
          <w:color w:val="000000" w:themeColor="text1"/>
          <w:sz w:val="18"/>
          <w:szCs w:val="18"/>
        </w:rPr>
        <w:t xml:space="preserve"> with </w:t>
      </w:r>
      <w:r w:rsidRPr="000E0D58">
        <w:rPr>
          <w:rFonts w:ascii="Söhne" w:hAnsi="Söhne" w:cs="Arial"/>
          <w:i/>
          <w:iCs/>
          <w:color w:val="000000" w:themeColor="text1"/>
          <w:sz w:val="18"/>
          <w:szCs w:val="18"/>
        </w:rPr>
        <w:t>C</w:t>
      </w:r>
      <w:r w:rsidR="00CD393D" w:rsidRPr="000E0D58">
        <w:rPr>
          <w:rFonts w:ascii="Söhne" w:hAnsi="Söhne" w:cs="Arial"/>
          <w:i/>
          <w:iCs/>
          <w:color w:val="000000" w:themeColor="text1"/>
          <w:sz w:val="18"/>
          <w:szCs w:val="18"/>
        </w:rPr>
        <w:t>.</w:t>
      </w:r>
      <w:r w:rsidRPr="000E0D58">
        <w:rPr>
          <w:rFonts w:ascii="Söhne" w:hAnsi="Söhne" w:cs="Arial"/>
          <w:i/>
          <w:iCs/>
          <w:color w:val="000000" w:themeColor="text1"/>
          <w:sz w:val="18"/>
          <w:szCs w:val="18"/>
        </w:rPr>
        <w:t xml:space="preserve"> </w:t>
      </w:r>
      <w:proofErr w:type="spellStart"/>
      <w:r w:rsidRPr="000E0D58">
        <w:rPr>
          <w:rFonts w:ascii="Söhne" w:hAnsi="Söhne" w:cs="Arial"/>
          <w:i/>
          <w:iCs/>
          <w:color w:val="000000" w:themeColor="text1"/>
          <w:sz w:val="18"/>
          <w:szCs w:val="18"/>
        </w:rPr>
        <w:t>burnetii</w:t>
      </w:r>
      <w:proofErr w:type="spellEnd"/>
      <w:r w:rsidRPr="000E0D58">
        <w:rPr>
          <w:rFonts w:ascii="Söhne" w:hAnsi="Söhne" w:cs="Arial"/>
          <w:color w:val="000000" w:themeColor="text1"/>
          <w:sz w:val="18"/>
          <w:szCs w:val="18"/>
        </w:rPr>
        <w:t>:</w:t>
      </w:r>
    </w:p>
    <w:p w14:paraId="133939CC" w14:textId="63EE4E0B" w:rsidR="00126804" w:rsidRPr="000E0D58" w:rsidRDefault="009F167D" w:rsidP="002E463E">
      <w:pPr>
        <w:spacing w:after="240" w:line="240" w:lineRule="auto"/>
        <w:ind w:left="426" w:hanging="426"/>
        <w:jc w:val="both"/>
        <w:rPr>
          <w:rFonts w:ascii="Söhne" w:hAnsi="Söhne" w:cs="Arial"/>
          <w:color w:val="000000" w:themeColor="text1"/>
          <w:sz w:val="18"/>
          <w:szCs w:val="20"/>
        </w:rPr>
      </w:pPr>
      <w:r w:rsidRPr="000E0D58">
        <w:rPr>
          <w:rFonts w:ascii="Söhne" w:hAnsi="Söhne" w:cs="Arial"/>
          <w:color w:val="000000" w:themeColor="text1"/>
          <w:sz w:val="18"/>
          <w:szCs w:val="20"/>
        </w:rPr>
        <w:t>1)</w:t>
      </w:r>
      <w:r w:rsidRPr="000E0D58">
        <w:rPr>
          <w:rFonts w:ascii="Söhne" w:hAnsi="Söhne" w:cs="Arial"/>
          <w:color w:val="000000" w:themeColor="text1"/>
          <w:sz w:val="18"/>
          <w:szCs w:val="20"/>
        </w:rPr>
        <w:tab/>
      </w:r>
      <w:r w:rsidR="00126804" w:rsidRPr="000E0D58">
        <w:rPr>
          <w:rFonts w:ascii="Söhne" w:hAnsi="Söhne" w:cs="Arial"/>
          <w:i/>
          <w:iCs/>
          <w:color w:val="000000" w:themeColor="text1"/>
          <w:sz w:val="18"/>
          <w:szCs w:val="20"/>
        </w:rPr>
        <w:t xml:space="preserve">C. </w:t>
      </w:r>
      <w:proofErr w:type="spellStart"/>
      <w:r w:rsidR="00126804" w:rsidRPr="000E0D58">
        <w:rPr>
          <w:rFonts w:ascii="Söhne" w:hAnsi="Söhne" w:cs="Arial"/>
          <w:i/>
          <w:iCs/>
          <w:color w:val="000000" w:themeColor="text1"/>
          <w:sz w:val="18"/>
          <w:szCs w:val="20"/>
        </w:rPr>
        <w:t>burnetii</w:t>
      </w:r>
      <w:proofErr w:type="spellEnd"/>
      <w:r w:rsidR="00126804" w:rsidRPr="000E0D58">
        <w:rPr>
          <w:rFonts w:ascii="Söhne" w:hAnsi="Söhne" w:cs="Arial"/>
          <w:color w:val="000000" w:themeColor="text1"/>
          <w:sz w:val="18"/>
          <w:szCs w:val="20"/>
        </w:rPr>
        <w:t xml:space="preserve"> has been isolated</w:t>
      </w:r>
      <w:r w:rsidR="00BA16BF" w:rsidRPr="000E0D58">
        <w:rPr>
          <w:rFonts w:ascii="Söhne" w:hAnsi="Söhne" w:cs="Arial"/>
          <w:color w:val="000000" w:themeColor="text1"/>
          <w:sz w:val="18"/>
          <w:szCs w:val="20"/>
        </w:rPr>
        <w:t xml:space="preserve"> and identified as such</w:t>
      </w:r>
      <w:r w:rsidR="00126804" w:rsidRPr="000E0D58">
        <w:rPr>
          <w:rFonts w:ascii="Söhne" w:hAnsi="Söhne" w:cs="Arial"/>
          <w:color w:val="000000" w:themeColor="text1"/>
          <w:sz w:val="18"/>
          <w:szCs w:val="20"/>
        </w:rPr>
        <w:t xml:space="preserve"> </w:t>
      </w:r>
      <w:r w:rsidR="00BA16BF" w:rsidRPr="000E0D58">
        <w:rPr>
          <w:rFonts w:ascii="Söhne" w:hAnsi="Söhne" w:cs="Arial"/>
          <w:color w:val="000000" w:themeColor="text1"/>
          <w:sz w:val="18"/>
          <w:szCs w:val="20"/>
        </w:rPr>
        <w:t xml:space="preserve">in a </w:t>
      </w:r>
      <w:r w:rsidR="00126804" w:rsidRPr="000E0D58">
        <w:rPr>
          <w:rFonts w:ascii="Söhne" w:hAnsi="Söhne" w:cs="Arial"/>
          <w:color w:val="000000" w:themeColor="text1"/>
          <w:sz w:val="18"/>
          <w:szCs w:val="20"/>
        </w:rPr>
        <w:t xml:space="preserve">sample from a </w:t>
      </w:r>
      <w:r w:rsidR="00BA16BF" w:rsidRPr="000E0D58">
        <w:rPr>
          <w:rFonts w:ascii="Söhne" w:hAnsi="Söhne" w:cs="Arial"/>
          <w:color w:val="000000" w:themeColor="text1"/>
          <w:sz w:val="18"/>
          <w:szCs w:val="20"/>
        </w:rPr>
        <w:t xml:space="preserve">susceptible </w:t>
      </w:r>
      <w:r w:rsidR="00126804" w:rsidRPr="000E0D58">
        <w:rPr>
          <w:rFonts w:ascii="Söhne" w:hAnsi="Söhne" w:cs="Arial"/>
          <w:color w:val="000000" w:themeColor="text1"/>
          <w:sz w:val="18"/>
          <w:szCs w:val="20"/>
        </w:rPr>
        <w:t>animal</w:t>
      </w:r>
      <w:r w:rsidR="00C876C3" w:rsidRPr="000E0D58">
        <w:rPr>
          <w:rFonts w:ascii="Söhne" w:hAnsi="Söhne" w:cs="Arial"/>
          <w:color w:val="000000" w:themeColor="text1"/>
          <w:sz w:val="18"/>
          <w:szCs w:val="20"/>
        </w:rPr>
        <w:t>; or</w:t>
      </w:r>
      <w:r w:rsidR="00126804" w:rsidRPr="000E0D58">
        <w:rPr>
          <w:rFonts w:ascii="Söhne" w:hAnsi="Söhne" w:cs="Arial"/>
          <w:color w:val="000000" w:themeColor="text1"/>
          <w:sz w:val="18"/>
          <w:szCs w:val="20"/>
        </w:rPr>
        <w:t xml:space="preserve"> </w:t>
      </w:r>
    </w:p>
    <w:p w14:paraId="00095E76" w14:textId="784231AC" w:rsidR="00126804" w:rsidRPr="000E0D58" w:rsidRDefault="009F167D" w:rsidP="002E463E">
      <w:pPr>
        <w:spacing w:after="240" w:line="240" w:lineRule="auto"/>
        <w:ind w:left="426" w:hanging="426"/>
        <w:jc w:val="both"/>
        <w:rPr>
          <w:rFonts w:ascii="Söhne" w:hAnsi="Söhne" w:cs="Arial"/>
          <w:color w:val="000000" w:themeColor="text1"/>
          <w:sz w:val="18"/>
          <w:szCs w:val="20"/>
        </w:rPr>
      </w:pPr>
      <w:r w:rsidRPr="000E0D58">
        <w:rPr>
          <w:rFonts w:ascii="Söhne" w:hAnsi="Söhne" w:cs="Arial"/>
          <w:color w:val="000000" w:themeColor="text1"/>
          <w:sz w:val="18"/>
          <w:szCs w:val="20"/>
        </w:rPr>
        <w:t>2)</w:t>
      </w:r>
      <w:r w:rsidRPr="000E0D58">
        <w:rPr>
          <w:rFonts w:ascii="Söhne" w:hAnsi="Söhne" w:cs="Arial"/>
          <w:color w:val="000000" w:themeColor="text1"/>
          <w:sz w:val="18"/>
          <w:szCs w:val="20"/>
        </w:rPr>
        <w:tab/>
      </w:r>
      <w:r w:rsidR="00D71E6D" w:rsidRPr="000E0D58">
        <w:rPr>
          <w:rFonts w:ascii="Söhne" w:hAnsi="Söhne" w:cs="Arial"/>
          <w:color w:val="000000" w:themeColor="text1"/>
          <w:sz w:val="18"/>
          <w:szCs w:val="20"/>
        </w:rPr>
        <w:t>nucleic acid</w:t>
      </w:r>
      <w:r w:rsidR="00126804" w:rsidRPr="000E0D58">
        <w:rPr>
          <w:rFonts w:ascii="Söhne" w:hAnsi="Söhne" w:cs="Arial"/>
          <w:color w:val="000000" w:themeColor="text1"/>
          <w:sz w:val="18"/>
          <w:szCs w:val="20"/>
        </w:rPr>
        <w:t xml:space="preserve"> specific to </w:t>
      </w:r>
      <w:r w:rsidR="00126804" w:rsidRPr="000E0D58">
        <w:rPr>
          <w:rFonts w:ascii="Söhne" w:hAnsi="Söhne" w:cs="Arial"/>
          <w:i/>
          <w:iCs/>
          <w:color w:val="000000" w:themeColor="text1"/>
          <w:sz w:val="18"/>
          <w:szCs w:val="20"/>
        </w:rPr>
        <w:t xml:space="preserve">C. </w:t>
      </w:r>
      <w:proofErr w:type="spellStart"/>
      <w:r w:rsidR="00126804" w:rsidRPr="000E0D58">
        <w:rPr>
          <w:rFonts w:ascii="Söhne" w:hAnsi="Söhne" w:cs="Arial"/>
          <w:i/>
          <w:iCs/>
          <w:color w:val="000000" w:themeColor="text1"/>
          <w:sz w:val="18"/>
          <w:szCs w:val="20"/>
        </w:rPr>
        <w:t>burnetii</w:t>
      </w:r>
      <w:proofErr w:type="spellEnd"/>
      <w:r w:rsidR="00126804" w:rsidRPr="000E0D58">
        <w:rPr>
          <w:rFonts w:ascii="Söhne" w:hAnsi="Söhne" w:cs="Arial"/>
          <w:color w:val="000000" w:themeColor="text1"/>
          <w:sz w:val="18"/>
          <w:szCs w:val="20"/>
        </w:rPr>
        <w:t xml:space="preserve"> has been detected in </w:t>
      </w:r>
      <w:r w:rsidR="00D15C11" w:rsidRPr="000E0D58">
        <w:rPr>
          <w:rFonts w:ascii="Söhne" w:hAnsi="Söhne" w:cs="Arial"/>
          <w:color w:val="000000" w:themeColor="text1"/>
          <w:sz w:val="18"/>
          <w:szCs w:val="20"/>
        </w:rPr>
        <w:t xml:space="preserve">a </w:t>
      </w:r>
      <w:r w:rsidR="00126804" w:rsidRPr="000E0D58">
        <w:rPr>
          <w:rFonts w:ascii="Söhne" w:hAnsi="Söhne" w:cs="Arial"/>
          <w:color w:val="000000" w:themeColor="text1"/>
          <w:sz w:val="18"/>
          <w:szCs w:val="20"/>
        </w:rPr>
        <w:t xml:space="preserve">sample from a </w:t>
      </w:r>
      <w:r w:rsidR="00D15C11" w:rsidRPr="000E0D58">
        <w:rPr>
          <w:rFonts w:ascii="Söhne" w:hAnsi="Söhne" w:cs="Arial"/>
          <w:color w:val="000000" w:themeColor="text1"/>
          <w:sz w:val="18"/>
          <w:szCs w:val="20"/>
        </w:rPr>
        <w:t xml:space="preserve">susceptible </w:t>
      </w:r>
      <w:r w:rsidR="00126804" w:rsidRPr="000E0D58">
        <w:rPr>
          <w:rFonts w:ascii="Söhne" w:hAnsi="Söhne" w:cs="Arial"/>
          <w:color w:val="000000" w:themeColor="text1"/>
          <w:sz w:val="18"/>
          <w:szCs w:val="20"/>
        </w:rPr>
        <w:t>animal</w:t>
      </w:r>
      <w:r w:rsidR="00BE3741" w:rsidRPr="000E0D58">
        <w:rPr>
          <w:rFonts w:ascii="Söhne" w:hAnsi="Söhne" w:cs="Arial"/>
          <w:color w:val="000000" w:themeColor="text1"/>
          <w:sz w:val="18"/>
          <w:szCs w:val="20"/>
          <w:u w:val="double"/>
        </w:rPr>
        <w:t xml:space="preserve"> s</w:t>
      </w:r>
      <w:r w:rsidR="00A81A59" w:rsidRPr="000E0D58">
        <w:rPr>
          <w:rFonts w:ascii="Söhne" w:hAnsi="Söhne" w:cs="Arial"/>
          <w:color w:val="000000" w:themeColor="text1"/>
          <w:sz w:val="18"/>
          <w:szCs w:val="20"/>
          <w:u w:val="double"/>
        </w:rPr>
        <w:t>howing clinical signs</w:t>
      </w:r>
      <w:r w:rsidR="00F92CEE" w:rsidRPr="000E0D58">
        <w:rPr>
          <w:rFonts w:ascii="Söhne" w:hAnsi="Söhne" w:cs="Arial"/>
          <w:color w:val="000000" w:themeColor="text1"/>
          <w:sz w:val="18"/>
          <w:szCs w:val="20"/>
          <w:u w:val="double"/>
        </w:rPr>
        <w:t xml:space="preserve"> or</w:t>
      </w:r>
      <w:r w:rsidR="00583FD7" w:rsidRPr="000E0D58">
        <w:rPr>
          <w:rFonts w:ascii="Söhne" w:hAnsi="Söhne" w:cs="Arial"/>
          <w:color w:val="000000" w:themeColor="text1"/>
          <w:sz w:val="18"/>
          <w:szCs w:val="20"/>
          <w:u w:val="double"/>
        </w:rPr>
        <w:t xml:space="preserve"> pathological le</w:t>
      </w:r>
      <w:r w:rsidR="00C3560B" w:rsidRPr="000E0D58">
        <w:rPr>
          <w:rFonts w:ascii="Söhne" w:hAnsi="Söhne" w:cs="Arial"/>
          <w:color w:val="000000" w:themeColor="text1"/>
          <w:sz w:val="18"/>
          <w:szCs w:val="20"/>
          <w:u w:val="double"/>
        </w:rPr>
        <w:t>s</w:t>
      </w:r>
      <w:r w:rsidR="00583FD7" w:rsidRPr="000E0D58">
        <w:rPr>
          <w:rFonts w:ascii="Söhne" w:hAnsi="Söhne" w:cs="Arial"/>
          <w:color w:val="000000" w:themeColor="text1"/>
          <w:sz w:val="18"/>
          <w:szCs w:val="20"/>
          <w:u w:val="double"/>
        </w:rPr>
        <w:t xml:space="preserve">ions consistent with </w:t>
      </w:r>
      <w:r w:rsidR="00C3560B" w:rsidRPr="000E0D58">
        <w:rPr>
          <w:rFonts w:ascii="Söhne" w:hAnsi="Söhne" w:cs="Arial"/>
          <w:i/>
          <w:iCs/>
          <w:color w:val="000000" w:themeColor="text1"/>
          <w:sz w:val="18"/>
          <w:szCs w:val="20"/>
          <w:u w:val="double"/>
        </w:rPr>
        <w:t>infection</w:t>
      </w:r>
      <w:r w:rsidR="00C3560B" w:rsidRPr="000E0D58">
        <w:rPr>
          <w:rFonts w:ascii="Söhne" w:hAnsi="Söhne" w:cs="Arial"/>
          <w:color w:val="000000" w:themeColor="text1"/>
          <w:sz w:val="18"/>
          <w:szCs w:val="20"/>
          <w:u w:val="double"/>
        </w:rPr>
        <w:t xml:space="preserve"> with </w:t>
      </w:r>
      <w:r w:rsidR="00C3560B" w:rsidRPr="000E0D58">
        <w:rPr>
          <w:rFonts w:ascii="Söhne" w:hAnsi="Söhne" w:cs="Arial"/>
          <w:i/>
          <w:iCs/>
          <w:color w:val="000000" w:themeColor="text1"/>
          <w:sz w:val="18"/>
          <w:szCs w:val="20"/>
          <w:u w:val="double"/>
        </w:rPr>
        <w:t>C.</w:t>
      </w:r>
      <w:r w:rsidR="00C3560B" w:rsidRPr="000E0D58">
        <w:rPr>
          <w:rFonts w:ascii="Söhne" w:hAnsi="Söhne" w:cs="Arial"/>
          <w:color w:val="000000" w:themeColor="text1"/>
          <w:sz w:val="18"/>
          <w:szCs w:val="20"/>
          <w:u w:val="double"/>
        </w:rPr>
        <w:t xml:space="preserve"> </w:t>
      </w:r>
      <w:proofErr w:type="spellStart"/>
      <w:r w:rsidR="00C3560B" w:rsidRPr="000E0D58">
        <w:rPr>
          <w:rFonts w:ascii="Söhne" w:hAnsi="Söhne" w:cs="Arial"/>
          <w:i/>
          <w:iCs/>
          <w:color w:val="000000" w:themeColor="text1"/>
          <w:sz w:val="18"/>
          <w:szCs w:val="20"/>
          <w:u w:val="double"/>
        </w:rPr>
        <w:t>burnetii</w:t>
      </w:r>
      <w:proofErr w:type="spellEnd"/>
      <w:r w:rsidR="0077568B" w:rsidRPr="000E0D58">
        <w:rPr>
          <w:rFonts w:ascii="Söhne" w:hAnsi="Söhne" w:cs="Arial"/>
          <w:color w:val="000000" w:themeColor="text1"/>
          <w:sz w:val="18"/>
          <w:szCs w:val="20"/>
          <w:u w:val="double"/>
        </w:rPr>
        <w:t xml:space="preserve">, </w:t>
      </w:r>
      <w:r w:rsidR="00C3560B" w:rsidRPr="000E0D58">
        <w:rPr>
          <w:rFonts w:ascii="Söhne" w:hAnsi="Söhne" w:cs="Arial"/>
          <w:color w:val="000000" w:themeColor="text1"/>
          <w:sz w:val="18"/>
          <w:szCs w:val="20"/>
          <w:u w:val="double"/>
        </w:rPr>
        <w:t>or</w:t>
      </w:r>
      <w:r w:rsidR="00C3560B" w:rsidRPr="000E0D58">
        <w:rPr>
          <w:rFonts w:ascii="Söhne" w:hAnsi="Söhne" w:cs="Arial"/>
          <w:color w:val="000000" w:themeColor="text1"/>
          <w:sz w:val="18"/>
          <w:szCs w:val="20"/>
        </w:rPr>
        <w:t xml:space="preserve"> </w:t>
      </w:r>
      <w:r w:rsidR="00293698" w:rsidRPr="000E0D58">
        <w:rPr>
          <w:rFonts w:ascii="Söhne" w:hAnsi="Söhne" w:cs="Arial"/>
          <w:strike/>
          <w:color w:val="000000" w:themeColor="text1"/>
          <w:sz w:val="18"/>
          <w:szCs w:val="20"/>
        </w:rPr>
        <w:t xml:space="preserve">that </w:t>
      </w:r>
      <w:r w:rsidR="00126804" w:rsidRPr="000E0D58">
        <w:rPr>
          <w:rFonts w:ascii="Söhne" w:hAnsi="Söhne" w:cs="Arial"/>
          <w:strike/>
          <w:color w:val="000000" w:themeColor="text1"/>
          <w:sz w:val="18"/>
          <w:szCs w:val="20"/>
        </w:rPr>
        <w:t>i</w:t>
      </w:r>
      <w:r w:rsidR="00044CB1" w:rsidRPr="000E0D58">
        <w:rPr>
          <w:rFonts w:ascii="Söhne" w:hAnsi="Söhne" w:cs="Arial"/>
          <w:strike/>
          <w:color w:val="000000" w:themeColor="text1"/>
          <w:sz w:val="18"/>
          <w:szCs w:val="20"/>
        </w:rPr>
        <w:t xml:space="preserve">s </w:t>
      </w:r>
      <w:r w:rsidR="00126804" w:rsidRPr="000E0D58">
        <w:rPr>
          <w:rFonts w:ascii="Söhne" w:hAnsi="Söhne" w:cs="Arial"/>
          <w:color w:val="000000" w:themeColor="text1"/>
          <w:sz w:val="18"/>
          <w:szCs w:val="20"/>
        </w:rPr>
        <w:t xml:space="preserve">epidemiologically linked to a </w:t>
      </w:r>
      <w:r w:rsidR="00293698" w:rsidRPr="000E0D58">
        <w:rPr>
          <w:rFonts w:ascii="Söhne" w:hAnsi="Söhne" w:cs="Arial"/>
          <w:color w:val="000000" w:themeColor="text1"/>
          <w:sz w:val="18"/>
          <w:szCs w:val="20"/>
        </w:rPr>
        <w:t xml:space="preserve">confirmed or </w:t>
      </w:r>
      <w:r w:rsidR="00126804" w:rsidRPr="000E0D58">
        <w:rPr>
          <w:rFonts w:ascii="Söhne" w:hAnsi="Söhne" w:cs="Arial"/>
          <w:color w:val="000000" w:themeColor="text1"/>
          <w:sz w:val="18"/>
          <w:szCs w:val="20"/>
        </w:rPr>
        <w:t>suspected</w:t>
      </w:r>
      <w:r w:rsidR="00133917" w:rsidRPr="000E0D58">
        <w:rPr>
          <w:rFonts w:ascii="Söhne" w:hAnsi="Söhne" w:cs="Arial"/>
          <w:color w:val="000000" w:themeColor="text1"/>
          <w:sz w:val="18"/>
          <w:szCs w:val="20"/>
        </w:rPr>
        <w:t xml:space="preserve"> </w:t>
      </w:r>
      <w:r w:rsidR="00126804" w:rsidRPr="000E0D58">
        <w:rPr>
          <w:rFonts w:ascii="Söhne" w:hAnsi="Söhne" w:cs="Arial"/>
          <w:i/>
          <w:iCs/>
          <w:color w:val="000000" w:themeColor="text1"/>
          <w:sz w:val="18"/>
          <w:szCs w:val="20"/>
        </w:rPr>
        <w:t>case</w:t>
      </w:r>
      <w:r w:rsidR="00126804" w:rsidRPr="000E0D58">
        <w:rPr>
          <w:rFonts w:ascii="Söhne" w:hAnsi="Söhne" w:cs="Arial"/>
          <w:color w:val="000000" w:themeColor="text1"/>
          <w:sz w:val="18"/>
          <w:szCs w:val="20"/>
        </w:rPr>
        <w:t>;</w:t>
      </w:r>
      <w:r w:rsidR="00C876C3" w:rsidRPr="000E0D58">
        <w:rPr>
          <w:rFonts w:ascii="Söhne" w:hAnsi="Söhne" w:cs="Arial"/>
          <w:color w:val="000000" w:themeColor="text1"/>
          <w:sz w:val="18"/>
          <w:szCs w:val="20"/>
        </w:rPr>
        <w:t xml:space="preserve"> or</w:t>
      </w:r>
    </w:p>
    <w:p w14:paraId="09626150" w14:textId="52B24B04" w:rsidR="00126804" w:rsidRPr="002E463E" w:rsidRDefault="009F167D" w:rsidP="002E463E">
      <w:pPr>
        <w:spacing w:after="240" w:line="240" w:lineRule="auto"/>
        <w:ind w:left="426" w:hanging="426"/>
        <w:jc w:val="both"/>
        <w:rPr>
          <w:rFonts w:ascii="Söhne" w:hAnsi="Söhne" w:cs="Arial"/>
          <w:color w:val="000000" w:themeColor="text1"/>
          <w:sz w:val="18"/>
          <w:szCs w:val="20"/>
        </w:rPr>
      </w:pPr>
      <w:r w:rsidRPr="000E0D58">
        <w:rPr>
          <w:rFonts w:ascii="Söhne" w:hAnsi="Söhne" w:cs="Arial"/>
          <w:color w:val="000000" w:themeColor="text1"/>
          <w:sz w:val="18"/>
          <w:szCs w:val="20"/>
        </w:rPr>
        <w:t>3)</w:t>
      </w:r>
      <w:r w:rsidRPr="000E0D58">
        <w:rPr>
          <w:rFonts w:ascii="Söhne" w:hAnsi="Söhne" w:cs="Arial"/>
          <w:color w:val="000000" w:themeColor="text1"/>
          <w:sz w:val="18"/>
          <w:szCs w:val="20"/>
        </w:rPr>
        <w:tab/>
      </w:r>
      <w:r w:rsidR="00126804" w:rsidRPr="000E0D58">
        <w:rPr>
          <w:rFonts w:ascii="Söhne" w:hAnsi="Söhne" w:cs="Arial"/>
          <w:color w:val="000000" w:themeColor="text1"/>
          <w:sz w:val="18"/>
          <w:szCs w:val="20"/>
        </w:rPr>
        <w:t xml:space="preserve">antibodies specific to </w:t>
      </w:r>
      <w:r w:rsidR="00126804" w:rsidRPr="000E0D58">
        <w:rPr>
          <w:rFonts w:ascii="Söhne" w:hAnsi="Söhne" w:cs="Arial"/>
          <w:i/>
          <w:iCs/>
          <w:color w:val="000000" w:themeColor="text1"/>
          <w:sz w:val="18"/>
          <w:szCs w:val="20"/>
        </w:rPr>
        <w:t xml:space="preserve">C. </w:t>
      </w:r>
      <w:proofErr w:type="spellStart"/>
      <w:r w:rsidR="00126804" w:rsidRPr="000E0D58">
        <w:rPr>
          <w:rFonts w:ascii="Söhne" w:hAnsi="Söhne" w:cs="Arial"/>
          <w:i/>
          <w:iCs/>
          <w:color w:val="000000" w:themeColor="text1"/>
          <w:sz w:val="18"/>
          <w:szCs w:val="20"/>
        </w:rPr>
        <w:t>burnetii</w:t>
      </w:r>
      <w:proofErr w:type="spellEnd"/>
      <w:r w:rsidR="00126804" w:rsidRPr="000E0D58">
        <w:rPr>
          <w:rFonts w:ascii="Söhne" w:hAnsi="Söhne" w:cs="Arial"/>
          <w:color w:val="000000" w:themeColor="text1"/>
          <w:sz w:val="18"/>
          <w:szCs w:val="20"/>
        </w:rPr>
        <w:t xml:space="preserve">, that are not the consequence of </w:t>
      </w:r>
      <w:r w:rsidR="00126804" w:rsidRPr="000E0D58">
        <w:rPr>
          <w:rFonts w:ascii="Söhne" w:hAnsi="Söhne" w:cs="Arial"/>
          <w:i/>
          <w:iCs/>
          <w:color w:val="000000" w:themeColor="text1"/>
          <w:sz w:val="18"/>
          <w:szCs w:val="20"/>
        </w:rPr>
        <w:t>vaccination</w:t>
      </w:r>
      <w:r w:rsidR="00126804" w:rsidRPr="000E0D58">
        <w:rPr>
          <w:rFonts w:ascii="Söhne" w:hAnsi="Söhne" w:cs="Arial"/>
          <w:color w:val="000000" w:themeColor="text1"/>
          <w:sz w:val="18"/>
          <w:szCs w:val="20"/>
        </w:rPr>
        <w:t xml:space="preserve">, have been detected in </w:t>
      </w:r>
      <w:r w:rsidR="00E364E7" w:rsidRPr="000E0D58">
        <w:rPr>
          <w:rFonts w:ascii="Söhne" w:hAnsi="Söhne" w:cs="Arial"/>
          <w:color w:val="000000" w:themeColor="text1"/>
          <w:sz w:val="18"/>
          <w:szCs w:val="20"/>
        </w:rPr>
        <w:t xml:space="preserve">a </w:t>
      </w:r>
      <w:r w:rsidR="00126804" w:rsidRPr="000E0D58">
        <w:rPr>
          <w:rFonts w:ascii="Söhne" w:hAnsi="Söhne" w:cs="Arial"/>
          <w:color w:val="000000" w:themeColor="text1"/>
          <w:sz w:val="18"/>
          <w:szCs w:val="20"/>
        </w:rPr>
        <w:t xml:space="preserve">sample from a </w:t>
      </w:r>
      <w:r w:rsidR="00E364E7" w:rsidRPr="000E0D58">
        <w:rPr>
          <w:rFonts w:ascii="Söhne" w:hAnsi="Söhne" w:cs="Arial"/>
          <w:color w:val="000000" w:themeColor="text1"/>
          <w:sz w:val="18"/>
          <w:szCs w:val="20"/>
        </w:rPr>
        <w:t xml:space="preserve">susceptible </w:t>
      </w:r>
      <w:r w:rsidR="00126804" w:rsidRPr="000E0D58">
        <w:rPr>
          <w:rFonts w:ascii="Söhne" w:hAnsi="Söhne" w:cs="Arial"/>
          <w:color w:val="000000" w:themeColor="text1"/>
          <w:sz w:val="18"/>
          <w:szCs w:val="20"/>
        </w:rPr>
        <w:t>animal</w:t>
      </w:r>
      <w:r w:rsidR="00526B3C" w:rsidRPr="000E0D58">
        <w:rPr>
          <w:rFonts w:ascii="Söhne" w:hAnsi="Söhne" w:cs="Arial"/>
          <w:color w:val="000000" w:themeColor="text1"/>
          <w:sz w:val="18"/>
          <w:szCs w:val="20"/>
          <w:u w:val="double"/>
        </w:rPr>
        <w:t xml:space="preserve"> s</w:t>
      </w:r>
      <w:r w:rsidR="0018535A" w:rsidRPr="000E0D58">
        <w:rPr>
          <w:rFonts w:ascii="Söhne" w:hAnsi="Söhne" w:cs="Arial"/>
          <w:color w:val="000000" w:themeColor="text1"/>
          <w:sz w:val="18"/>
          <w:szCs w:val="20"/>
          <w:u w:val="double"/>
        </w:rPr>
        <w:t>howing clinical signs</w:t>
      </w:r>
      <w:r w:rsidR="00F92CEE" w:rsidRPr="000E0D58">
        <w:rPr>
          <w:rFonts w:ascii="Söhne" w:hAnsi="Söhne" w:cs="Arial"/>
          <w:color w:val="000000" w:themeColor="text1"/>
          <w:sz w:val="18"/>
          <w:szCs w:val="20"/>
          <w:u w:val="double"/>
        </w:rPr>
        <w:t xml:space="preserve"> or pathological lesions consistent with </w:t>
      </w:r>
      <w:r w:rsidR="00F92CEE" w:rsidRPr="000E0D58">
        <w:rPr>
          <w:rFonts w:ascii="Söhne" w:hAnsi="Söhne" w:cs="Arial"/>
          <w:i/>
          <w:iCs/>
          <w:color w:val="000000" w:themeColor="text1"/>
          <w:sz w:val="18"/>
          <w:szCs w:val="20"/>
          <w:u w:val="double"/>
        </w:rPr>
        <w:t>infection</w:t>
      </w:r>
      <w:r w:rsidR="00F92CEE" w:rsidRPr="000E0D58">
        <w:rPr>
          <w:rFonts w:ascii="Söhne" w:hAnsi="Söhne" w:cs="Arial"/>
          <w:color w:val="000000" w:themeColor="text1"/>
          <w:sz w:val="18"/>
          <w:szCs w:val="20"/>
          <w:u w:val="double"/>
        </w:rPr>
        <w:t xml:space="preserve"> with </w:t>
      </w:r>
      <w:r w:rsidR="00F92CEE" w:rsidRPr="000E0D58">
        <w:rPr>
          <w:rFonts w:ascii="Söhne" w:hAnsi="Söhne" w:cs="Arial"/>
          <w:i/>
          <w:iCs/>
          <w:color w:val="000000" w:themeColor="text1"/>
          <w:sz w:val="18"/>
          <w:szCs w:val="20"/>
          <w:u w:val="double"/>
        </w:rPr>
        <w:t>C.</w:t>
      </w:r>
      <w:r w:rsidR="00F92CEE" w:rsidRPr="000E0D58">
        <w:rPr>
          <w:rFonts w:ascii="Söhne" w:hAnsi="Söhne" w:cs="Arial"/>
          <w:color w:val="000000" w:themeColor="text1"/>
          <w:sz w:val="18"/>
          <w:szCs w:val="20"/>
          <w:u w:val="double"/>
        </w:rPr>
        <w:t xml:space="preserve"> </w:t>
      </w:r>
      <w:proofErr w:type="spellStart"/>
      <w:r w:rsidR="00F92CEE" w:rsidRPr="000E0D58">
        <w:rPr>
          <w:rFonts w:ascii="Söhne" w:hAnsi="Söhne" w:cs="Arial"/>
          <w:i/>
          <w:iCs/>
          <w:color w:val="000000" w:themeColor="text1"/>
          <w:sz w:val="18"/>
          <w:szCs w:val="20"/>
          <w:u w:val="double"/>
        </w:rPr>
        <w:t>burnetii</w:t>
      </w:r>
      <w:proofErr w:type="spellEnd"/>
      <w:r w:rsidR="0077568B" w:rsidRPr="000E0D58">
        <w:rPr>
          <w:rFonts w:ascii="Söhne" w:hAnsi="Söhne" w:cs="Arial"/>
          <w:color w:val="000000" w:themeColor="text1"/>
          <w:sz w:val="18"/>
          <w:szCs w:val="20"/>
          <w:u w:val="double"/>
        </w:rPr>
        <w:t xml:space="preserve">, </w:t>
      </w:r>
      <w:r w:rsidR="00F92CEE" w:rsidRPr="000E0D58">
        <w:rPr>
          <w:rFonts w:ascii="Söhne" w:hAnsi="Söhne" w:cs="Arial"/>
          <w:color w:val="000000" w:themeColor="text1"/>
          <w:sz w:val="18"/>
          <w:szCs w:val="20"/>
          <w:u w:val="double"/>
        </w:rPr>
        <w:t>or</w:t>
      </w:r>
      <w:r w:rsidR="00133917" w:rsidRPr="000E0D58">
        <w:rPr>
          <w:rFonts w:ascii="Söhne" w:hAnsi="Söhne" w:cs="Arial"/>
          <w:color w:val="000000" w:themeColor="text1"/>
          <w:sz w:val="18"/>
          <w:szCs w:val="20"/>
        </w:rPr>
        <w:t xml:space="preserve"> </w:t>
      </w:r>
      <w:r w:rsidR="005845DD" w:rsidRPr="000E0D58">
        <w:rPr>
          <w:rFonts w:ascii="Söhne" w:hAnsi="Söhne" w:cs="Arial"/>
          <w:strike/>
          <w:color w:val="000000" w:themeColor="text1"/>
          <w:sz w:val="18"/>
          <w:szCs w:val="20"/>
        </w:rPr>
        <w:t xml:space="preserve">that is </w:t>
      </w:r>
      <w:r w:rsidR="00126804" w:rsidRPr="000E0D58">
        <w:rPr>
          <w:rFonts w:ascii="Söhne" w:hAnsi="Söhne" w:cs="Arial"/>
          <w:color w:val="000000" w:themeColor="text1"/>
          <w:sz w:val="18"/>
          <w:szCs w:val="20"/>
        </w:rPr>
        <w:t xml:space="preserve">epidemiologically linked to a </w:t>
      </w:r>
      <w:r w:rsidR="00872C38" w:rsidRPr="000E0D58">
        <w:rPr>
          <w:rFonts w:ascii="Söhne" w:hAnsi="Söhne" w:cs="Arial"/>
          <w:color w:val="000000" w:themeColor="text1"/>
          <w:sz w:val="18"/>
          <w:szCs w:val="20"/>
        </w:rPr>
        <w:t xml:space="preserve">confirmed or </w:t>
      </w:r>
      <w:r w:rsidR="00126804" w:rsidRPr="000E0D58">
        <w:rPr>
          <w:rFonts w:ascii="Söhne" w:hAnsi="Söhne" w:cs="Arial"/>
          <w:color w:val="000000" w:themeColor="text1"/>
          <w:sz w:val="18"/>
          <w:szCs w:val="20"/>
        </w:rPr>
        <w:t>suspected</w:t>
      </w:r>
      <w:r w:rsidR="00133917" w:rsidRPr="000E0D58">
        <w:rPr>
          <w:rFonts w:ascii="Söhne" w:hAnsi="Söhne" w:cs="Arial"/>
          <w:color w:val="000000" w:themeColor="text1"/>
          <w:sz w:val="18"/>
          <w:szCs w:val="20"/>
        </w:rPr>
        <w:t xml:space="preserve"> </w:t>
      </w:r>
      <w:r w:rsidR="00126804" w:rsidRPr="000E0D58">
        <w:rPr>
          <w:rFonts w:ascii="Söhne" w:hAnsi="Söhne" w:cs="Arial"/>
          <w:i/>
          <w:iCs/>
          <w:color w:val="000000" w:themeColor="text1"/>
          <w:sz w:val="18"/>
          <w:szCs w:val="20"/>
        </w:rPr>
        <w:t>case</w:t>
      </w:r>
      <w:r w:rsidR="00126804" w:rsidRPr="000E0D58">
        <w:rPr>
          <w:rFonts w:ascii="Söhne" w:hAnsi="Söhne" w:cs="Arial"/>
          <w:color w:val="000000" w:themeColor="text1"/>
          <w:sz w:val="18"/>
          <w:szCs w:val="20"/>
        </w:rPr>
        <w:t>.</w:t>
      </w:r>
    </w:p>
    <w:p w14:paraId="1E3BEDA2" w14:textId="5E39741C" w:rsidR="00126804" w:rsidRPr="002E463E" w:rsidRDefault="00126804" w:rsidP="002E463E">
      <w:pPr>
        <w:spacing w:after="240" w:line="240" w:lineRule="auto"/>
        <w:jc w:val="both"/>
        <w:rPr>
          <w:rFonts w:ascii="Söhne" w:hAnsi="Söhne" w:cs="Arial"/>
          <w:color w:val="000000" w:themeColor="text1"/>
          <w:sz w:val="18"/>
          <w:szCs w:val="20"/>
        </w:rPr>
      </w:pPr>
      <w:r w:rsidRPr="002E463E">
        <w:rPr>
          <w:rFonts w:ascii="Söhne" w:hAnsi="Söhne" w:cs="Arial"/>
          <w:color w:val="000000" w:themeColor="text1"/>
          <w:sz w:val="18"/>
          <w:szCs w:val="20"/>
        </w:rPr>
        <w:t xml:space="preserve">Standards for </w:t>
      </w:r>
      <w:r w:rsidR="00497071" w:rsidRPr="00985337">
        <w:rPr>
          <w:rFonts w:ascii="Söhne" w:hAnsi="Söhne" w:cs="Arial"/>
          <w:sz w:val="18"/>
          <w:szCs w:val="18"/>
          <w:highlight w:val="yellow"/>
          <w:u w:val="double"/>
        </w:rPr>
        <w:t xml:space="preserve">diagnosis </w:t>
      </w:r>
      <w:r w:rsidR="00497071" w:rsidRPr="00985337">
        <w:rPr>
          <w:rFonts w:ascii="Söhne" w:hAnsi="Söhne" w:cs="Arial"/>
          <w:strike/>
          <w:sz w:val="18"/>
          <w:szCs w:val="18"/>
          <w:highlight w:val="yellow"/>
        </w:rPr>
        <w:t xml:space="preserve">diagnostic tests </w:t>
      </w:r>
      <w:r w:rsidRPr="002E463E">
        <w:rPr>
          <w:rFonts w:ascii="Söhne" w:hAnsi="Söhne" w:cs="Arial"/>
          <w:color w:val="000000" w:themeColor="text1"/>
          <w:sz w:val="18"/>
          <w:szCs w:val="20"/>
        </w:rPr>
        <w:t>and vaccines</w:t>
      </w:r>
      <w:r w:rsidR="006B46BB" w:rsidRPr="00B8191E">
        <w:rPr>
          <w:rFonts w:ascii="Söhne" w:hAnsi="Söhne" w:cs="Arial"/>
          <w:sz w:val="18"/>
          <w:szCs w:val="18"/>
          <w:highlight w:val="yellow"/>
          <w:u w:val="double"/>
        </w:rPr>
        <w:t>, as well as information on the epidemiology,</w:t>
      </w:r>
      <w:r w:rsidRPr="002E463E">
        <w:rPr>
          <w:rFonts w:ascii="Söhne" w:hAnsi="Söhne" w:cs="Arial"/>
          <w:color w:val="000000" w:themeColor="text1"/>
          <w:sz w:val="18"/>
          <w:szCs w:val="20"/>
        </w:rPr>
        <w:t xml:space="preserve"> are described in the </w:t>
      </w:r>
      <w:r w:rsidRPr="002E463E">
        <w:rPr>
          <w:rFonts w:ascii="Söhne" w:hAnsi="Söhne" w:cs="Arial"/>
          <w:i/>
          <w:iCs/>
          <w:color w:val="000000" w:themeColor="text1"/>
          <w:sz w:val="18"/>
          <w:szCs w:val="20"/>
        </w:rPr>
        <w:t>Terrestrial Manual</w:t>
      </w:r>
      <w:r w:rsidRPr="002E463E">
        <w:rPr>
          <w:rFonts w:ascii="Söhne" w:hAnsi="Söhne" w:cs="Arial"/>
          <w:color w:val="000000" w:themeColor="text1"/>
          <w:sz w:val="18"/>
          <w:szCs w:val="20"/>
        </w:rPr>
        <w:t xml:space="preserve">. </w:t>
      </w:r>
    </w:p>
    <w:p w14:paraId="13298C26" w14:textId="77777777" w:rsidR="000817AB" w:rsidRPr="00A9385B" w:rsidRDefault="000817AB" w:rsidP="000817AB">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05D7A894" w14:textId="77777777" w:rsidR="001944C3" w:rsidRDefault="001944C3" w:rsidP="001944C3">
      <w:pPr>
        <w:autoSpaceDE w:val="0"/>
        <w:autoSpaceDN w:val="0"/>
        <w:adjustRightInd w:val="0"/>
        <w:spacing w:after="240" w:line="240" w:lineRule="auto"/>
        <w:ind w:left="426" w:hanging="426"/>
        <w:jc w:val="center"/>
        <w:rPr>
          <w:rFonts w:ascii="Times New Roman" w:eastAsia="MS Mincho" w:hAnsi="Times New Roman" w:cs="Times New Roman"/>
          <w:kern w:val="2"/>
          <w:sz w:val="20"/>
          <w:szCs w:val="20"/>
          <w:lang w:eastAsia="ja-JP"/>
        </w:rPr>
      </w:pPr>
    </w:p>
    <w:sectPr w:rsidR="001944C3" w:rsidSect="00A27B4D">
      <w:headerReference w:type="even" r:id="rId11"/>
      <w:headerReference w:type="default" r:id="rId12"/>
      <w:footerReference w:type="even" r:id="rId13"/>
      <w:footerReference w:type="default" r:id="rId14"/>
      <w:type w:val="continuous"/>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8DF8B" w14:textId="77777777" w:rsidR="004C4960" w:rsidRDefault="004C4960" w:rsidP="00795E71">
      <w:pPr>
        <w:spacing w:after="0" w:line="240" w:lineRule="auto"/>
      </w:pPr>
      <w:r>
        <w:separator/>
      </w:r>
    </w:p>
  </w:endnote>
  <w:endnote w:type="continuationSeparator" w:id="0">
    <w:p w14:paraId="5E566FCF" w14:textId="77777777" w:rsidR="004C4960" w:rsidRDefault="004C4960" w:rsidP="00795E71">
      <w:pPr>
        <w:spacing w:after="0" w:line="240" w:lineRule="auto"/>
      </w:pPr>
      <w:r>
        <w:continuationSeparator/>
      </w:r>
    </w:p>
  </w:endnote>
  <w:endnote w:type="continuationNotice" w:id="1">
    <w:p w14:paraId="2F9DBEAB" w14:textId="77777777" w:rsidR="004C4960" w:rsidRDefault="004C49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ttawa">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4DE7" w14:textId="57D41FF0" w:rsidR="005E1045" w:rsidRDefault="00514681" w:rsidP="005E1045">
    <w:pPr>
      <w:widowControl w:val="0"/>
      <w:tabs>
        <w:tab w:val="center" w:pos="4536"/>
        <w:tab w:val="right" w:pos="9072"/>
      </w:tabs>
      <w:spacing w:after="0" w:line="240" w:lineRule="auto"/>
      <w:jc w:val="right"/>
    </w:pPr>
    <w:r>
      <w:rPr>
        <w:rFonts w:ascii="Arial" w:eastAsia="Times New Roman" w:hAnsi="Arial" w:cs="Arial"/>
        <w:i/>
        <w:sz w:val="18"/>
        <w:szCs w:val="18"/>
        <w:lang w:val="en-US"/>
      </w:rPr>
      <w:t>WOAH</w:t>
    </w:r>
    <w:r w:rsidR="005E1045" w:rsidRPr="007669EF">
      <w:rPr>
        <w:rFonts w:ascii="Arial" w:eastAsia="Times New Roman" w:hAnsi="Arial" w:cs="Arial"/>
        <w:i/>
        <w:sz w:val="18"/>
        <w:szCs w:val="18"/>
        <w:lang w:val="en-US"/>
      </w:rPr>
      <w:t xml:space="preserve"> Terrestrial Animal Health Standards Commission/</w:t>
    </w:r>
    <w:r>
      <w:rPr>
        <w:rFonts w:ascii="Arial" w:eastAsia="Times New Roman" w:hAnsi="Arial" w:cs="Arial"/>
        <w:i/>
        <w:sz w:val="18"/>
        <w:szCs w:val="18"/>
        <w:lang w:val="en-US"/>
      </w:rPr>
      <w:t>September</w:t>
    </w:r>
    <w:r w:rsidR="00BD0761">
      <w:rPr>
        <w:rFonts w:ascii="Arial" w:eastAsia="Times New Roman" w:hAnsi="Arial" w:cs="Arial"/>
        <w:i/>
        <w:sz w:val="18"/>
        <w:szCs w:val="18"/>
        <w:lang w:val="en-US"/>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B336CA" w14:paraId="0994FD52" w14:textId="77777777" w:rsidTr="00B336CA">
      <w:trPr>
        <w:trHeight w:val="58"/>
        <w:jc w:val="center"/>
      </w:trPr>
      <w:tc>
        <w:tcPr>
          <w:tcW w:w="7939" w:type="dxa"/>
          <w:tcBorders>
            <w:top w:val="nil"/>
            <w:left w:val="nil"/>
            <w:bottom w:val="single" w:sz="6" w:space="0" w:color="FF4815"/>
            <w:right w:val="nil"/>
          </w:tcBorders>
        </w:tcPr>
        <w:p w14:paraId="6941F9CB" w14:textId="77777777" w:rsidR="00B336CA" w:rsidRDefault="00B336CA" w:rsidP="00B336CA">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2318CD9E" w14:textId="77777777" w:rsidR="00B336CA" w:rsidRDefault="00B336CA" w:rsidP="00B336CA">
          <w:pPr>
            <w:spacing w:after="240" w:line="256" w:lineRule="auto"/>
            <w:jc w:val="right"/>
            <w:rPr>
              <w:rFonts w:cs="Arial"/>
            </w:rPr>
          </w:pPr>
        </w:p>
      </w:tc>
    </w:tr>
  </w:tbl>
  <w:p w14:paraId="33C6DAE0" w14:textId="77777777" w:rsidR="00B336CA" w:rsidRDefault="00B336CA" w:rsidP="00B336CA">
    <w:pPr>
      <w:tabs>
        <w:tab w:val="center" w:pos="4536"/>
        <w:tab w:val="right" w:pos="9072"/>
      </w:tabs>
      <w:spacing w:after="0" w:line="240" w:lineRule="auto"/>
      <w:rPr>
        <w:rFonts w:ascii="Arial" w:hAnsi="Arial" w:cs="Arial"/>
      </w:rPr>
    </w:pPr>
  </w:p>
  <w:p w14:paraId="6EC7A408" w14:textId="3BC9429D" w:rsidR="00B336CA" w:rsidRDefault="00B336CA" w:rsidP="00B336CA">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w:t>
    </w:r>
    <w:r w:rsidR="00FF6D1C">
      <w:rPr>
        <w:rFonts w:ascii="Arial" w:hAnsi="Arial" w:cs="Arial"/>
        <w:sz w:val="18"/>
        <w:szCs w:val="18"/>
        <w:lang w:val="en-CA"/>
      </w:rPr>
      <w:t>September</w:t>
    </w:r>
    <w:r>
      <w:rPr>
        <w:rFonts w:ascii="Arial" w:hAnsi="Arial" w:cs="Arial"/>
        <w:sz w:val="18"/>
        <w:szCs w:val="18"/>
        <w:lang w:val="en-CA"/>
      </w:rPr>
      <w:t xml:space="preserve"> 202</w:t>
    </w:r>
    <w:r w:rsidR="00FB57B5">
      <w:rPr>
        <w:rFonts w:ascii="Arial" w:hAnsi="Arial" w:cs="Arial"/>
        <w:sz w:val="18"/>
        <w:szCs w:val="18"/>
        <w:lang w:val="en-CA"/>
      </w:rPr>
      <w:t>3</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D48A9" w14:textId="77777777" w:rsidR="004C4960" w:rsidRDefault="004C4960" w:rsidP="00795E71">
      <w:pPr>
        <w:spacing w:after="0" w:line="240" w:lineRule="auto"/>
      </w:pPr>
      <w:r>
        <w:separator/>
      </w:r>
    </w:p>
  </w:footnote>
  <w:footnote w:type="continuationSeparator" w:id="0">
    <w:p w14:paraId="12902ABA" w14:textId="77777777" w:rsidR="004C4960" w:rsidRDefault="004C4960" w:rsidP="00795E71">
      <w:pPr>
        <w:spacing w:after="0" w:line="240" w:lineRule="auto"/>
      </w:pPr>
      <w:r>
        <w:continuationSeparator/>
      </w:r>
    </w:p>
  </w:footnote>
  <w:footnote w:type="continuationNotice" w:id="1">
    <w:p w14:paraId="55A32C9C" w14:textId="77777777" w:rsidR="004C4960" w:rsidRDefault="004C49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06E4" w14:textId="1A093B02" w:rsidR="001133F6" w:rsidRDefault="00221FB6" w:rsidP="00221FB6">
    <w:pPr>
      <w:pStyle w:val="Header"/>
      <w:spacing w:after="480"/>
      <w:jc w:val="right"/>
    </w:pPr>
    <w:r>
      <w:rPr>
        <w:rFonts w:ascii="Arial" w:hAnsi="Arial" w:cs="Arial"/>
        <w:sz w:val="18"/>
        <w:szCs w:val="18"/>
      </w:rPr>
      <w:t>Item_5_</w:t>
    </w:r>
    <w:r w:rsidR="00304034">
      <w:rPr>
        <w:rFonts w:ascii="Arial" w:hAnsi="Arial" w:cs="Arial"/>
        <w:sz w:val="18"/>
        <w:szCs w:val="18"/>
      </w:rPr>
      <w:t>3</w:t>
    </w:r>
    <w:r>
      <w:rPr>
        <w:rFonts w:ascii="Arial" w:hAnsi="Arial" w:cs="Arial"/>
        <w:sz w:val="18"/>
        <w:szCs w:val="18"/>
      </w:rPr>
      <w:t>_</w:t>
    </w:r>
    <w:r w:rsidR="00304034">
      <w:rPr>
        <w:rFonts w:ascii="Arial" w:hAnsi="Arial" w:cs="Arial"/>
        <w:sz w:val="18"/>
        <w:szCs w:val="18"/>
      </w:rPr>
      <w:t>12</w:t>
    </w:r>
    <w:r w:rsidR="008A3DFB">
      <w:rPr>
        <w:rFonts w:ascii="Arial" w:hAnsi="Arial" w:cs="Arial"/>
        <w:sz w:val="18"/>
        <w:szCs w:val="18"/>
      </w:rPr>
      <w:t>a</w:t>
    </w:r>
    <w:r>
      <w:rPr>
        <w:rFonts w:ascii="Arial" w:hAnsi="Arial" w:cs="Arial"/>
        <w:sz w:val="18"/>
        <w:szCs w:val="18"/>
      </w:rPr>
      <w:t>_</w:t>
    </w:r>
    <w:r w:rsidR="00304034">
      <w:rPr>
        <w:rFonts w:ascii="Arial" w:hAnsi="Arial" w:cs="Arial"/>
        <w:sz w:val="18"/>
        <w:szCs w:val="18"/>
      </w:rPr>
      <w:t>Q fever</w:t>
    </w:r>
    <w:r>
      <w:rPr>
        <w:rFonts w:ascii="Arial" w:hAnsi="Arial" w:cs="Arial"/>
        <w:sz w:val="18"/>
        <w:szCs w:val="18"/>
      </w:rPr>
      <w:t xml:space="preserve">/ page </w:t>
    </w:r>
    <w:sdt>
      <w:sdtPr>
        <w:rPr>
          <w:rFonts w:ascii="Arial" w:hAnsi="Arial" w:cs="Arial"/>
          <w:sz w:val="18"/>
          <w:szCs w:val="18"/>
        </w:rPr>
        <w:id w:val="886298314"/>
        <w:docPartObj>
          <w:docPartGallery w:val="Page Numbers (Top of Page)"/>
          <w:docPartUnique/>
        </w:docPartObj>
      </w:sdtPr>
      <w:sdtEndPr/>
      <w:sdtContent>
        <w:r w:rsidRPr="009D3CD7">
          <w:rPr>
            <w:rFonts w:ascii="Arial" w:hAnsi="Arial" w:cs="Arial"/>
            <w:sz w:val="18"/>
            <w:szCs w:val="18"/>
          </w:rPr>
          <w:fldChar w:fldCharType="begin"/>
        </w:r>
        <w:r w:rsidRPr="009D3CD7">
          <w:rPr>
            <w:rFonts w:ascii="Arial" w:hAnsi="Arial" w:cs="Arial"/>
            <w:sz w:val="18"/>
            <w:szCs w:val="18"/>
            <w:lang w:val="en-US"/>
          </w:rPr>
          <w:instrText>PAGE   \* MERGEFORMAT</w:instrText>
        </w:r>
        <w:r w:rsidRPr="009D3CD7">
          <w:rPr>
            <w:rFonts w:ascii="Arial" w:hAnsi="Arial" w:cs="Arial"/>
            <w:sz w:val="18"/>
            <w:szCs w:val="18"/>
          </w:rPr>
          <w:fldChar w:fldCharType="separate"/>
        </w:r>
        <w:r>
          <w:rPr>
            <w:rFonts w:ascii="Arial" w:hAnsi="Arial" w:cs="Arial"/>
            <w:sz w:val="18"/>
            <w:szCs w:val="18"/>
          </w:rPr>
          <w:t>1</w:t>
        </w:r>
        <w:r w:rsidRPr="009D3CD7">
          <w:rPr>
            <w:rFonts w:ascii="Arial" w:hAnsi="Arial" w:cs="Arial"/>
            <w:sz w:val="18"/>
            <w:szCs w:val="18"/>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625BCC" w:rsidRPr="00752D68" w14:paraId="6D5B0E70" w14:textId="77777777" w:rsidTr="00613CD0">
      <w:trPr>
        <w:trHeight w:val="58"/>
        <w:jc w:val="center"/>
      </w:trPr>
      <w:tc>
        <w:tcPr>
          <w:tcW w:w="7939" w:type="dxa"/>
          <w:tcBorders>
            <w:right w:val="nil"/>
          </w:tcBorders>
        </w:tcPr>
        <w:p w14:paraId="0E94CA04" w14:textId="77777777" w:rsidR="00625BCC" w:rsidRPr="003D0593" w:rsidRDefault="00625BCC" w:rsidP="00625BCC">
          <w:pPr>
            <w:spacing w:after="240"/>
            <w:jc w:val="center"/>
            <w:rPr>
              <w:rFonts w:ascii="Franklin Gothic Demi Cond" w:hAnsi="Franklin Gothic Demi Cond"/>
              <w:color w:val="FF4815"/>
              <w:sz w:val="28"/>
              <w:szCs w:val="28"/>
            </w:rPr>
          </w:pPr>
          <w:bookmarkStart w:id="1" w:name="AnnexI"/>
        </w:p>
      </w:tc>
      <w:tc>
        <w:tcPr>
          <w:tcW w:w="2835" w:type="dxa"/>
          <w:tcBorders>
            <w:top w:val="nil"/>
            <w:left w:val="nil"/>
          </w:tcBorders>
        </w:tcPr>
        <w:p w14:paraId="7D16C39B" w14:textId="77777777" w:rsidR="00625BCC" w:rsidRPr="00752D68" w:rsidRDefault="00625BCC" w:rsidP="00625BCC">
          <w:pPr>
            <w:spacing w:after="240"/>
            <w:jc w:val="right"/>
            <w:rPr>
              <w:rFonts w:cs="Arial"/>
            </w:rPr>
          </w:pPr>
        </w:p>
      </w:tc>
    </w:tr>
    <w:bookmarkEnd w:id="1"/>
  </w:tbl>
  <w:p w14:paraId="438A8DD2" w14:textId="77777777" w:rsidR="00B336CA" w:rsidRDefault="00B33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7298"/>
    <w:multiLevelType w:val="hybridMultilevel"/>
    <w:tmpl w:val="F1C83F7E"/>
    <w:lvl w:ilvl="0" w:tplc="C0C6E2EA">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15:restartNumberingAfterBreak="0">
    <w:nsid w:val="157D1687"/>
    <w:multiLevelType w:val="hybridMultilevel"/>
    <w:tmpl w:val="F4A021D4"/>
    <w:lvl w:ilvl="0" w:tplc="508EB47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16E66"/>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CF1E43"/>
    <w:multiLevelType w:val="hybridMultilevel"/>
    <w:tmpl w:val="561E2CBA"/>
    <w:lvl w:ilvl="0" w:tplc="04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524CF2"/>
    <w:multiLevelType w:val="hybridMultilevel"/>
    <w:tmpl w:val="366642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6B2886"/>
    <w:multiLevelType w:val="hybridMultilevel"/>
    <w:tmpl w:val="CEDC45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24660FCA"/>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AA2CB7"/>
    <w:multiLevelType w:val="hybridMultilevel"/>
    <w:tmpl w:val="ED1A9E8C"/>
    <w:lvl w:ilvl="0" w:tplc="E97CCB2C">
      <w:start w:val="1"/>
      <w:numFmt w:val="low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8" w15:restartNumberingAfterBreak="0">
    <w:nsid w:val="2DA55FE5"/>
    <w:multiLevelType w:val="hybridMultilevel"/>
    <w:tmpl w:val="CD8C06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F144491"/>
    <w:multiLevelType w:val="hybridMultilevel"/>
    <w:tmpl w:val="8642F0D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D0278"/>
    <w:multiLevelType w:val="hybridMultilevel"/>
    <w:tmpl w:val="17FA30EC"/>
    <w:lvl w:ilvl="0" w:tplc="5D4698D8">
      <w:start w:val="1"/>
      <w:numFmt w:val="decimal"/>
      <w:lvlText w:val="%1."/>
      <w:lvlJc w:val="left"/>
      <w:pPr>
        <w:ind w:left="405" w:hanging="40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357D35B1"/>
    <w:multiLevelType w:val="hybridMultilevel"/>
    <w:tmpl w:val="F656F014"/>
    <w:lvl w:ilvl="0" w:tplc="08090011">
      <w:start w:val="1"/>
      <w:numFmt w:val="decimal"/>
      <w:lvlText w:val="%1)"/>
      <w:lvlJc w:val="left"/>
      <w:pPr>
        <w:ind w:left="720" w:hanging="360"/>
      </w:pPr>
    </w:lvl>
    <w:lvl w:ilvl="1" w:tplc="F0629870">
      <w:start w:val="1"/>
      <w:numFmt w:val="lowerLetter"/>
      <w:lvlText w:val="%2."/>
      <w:lvlJc w:val="left"/>
      <w:pPr>
        <w:ind w:left="1440" w:hanging="360"/>
      </w:pPr>
      <w:rPr>
        <w:rFonts w:hint="default"/>
        <w:strike w:val="0"/>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A216D0"/>
    <w:multiLevelType w:val="hybridMultilevel"/>
    <w:tmpl w:val="08760B90"/>
    <w:lvl w:ilvl="0" w:tplc="3C5045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F309A0"/>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177923"/>
    <w:multiLevelType w:val="hybridMultilevel"/>
    <w:tmpl w:val="13CE1C7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3EB96FA5"/>
    <w:multiLevelType w:val="hybridMultilevel"/>
    <w:tmpl w:val="6EECD890"/>
    <w:lvl w:ilvl="0" w:tplc="15EC8180">
      <w:start w:val="1"/>
      <w:numFmt w:val="decimal"/>
      <w:lvlText w:val="%1)"/>
      <w:lvlJc w:val="left"/>
      <w:pPr>
        <w:ind w:left="930" w:hanging="57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9AB7B6E"/>
    <w:multiLevelType w:val="multilevel"/>
    <w:tmpl w:val="F04A0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126CF6"/>
    <w:multiLevelType w:val="hybridMultilevel"/>
    <w:tmpl w:val="7E3C67A4"/>
    <w:lvl w:ilvl="0" w:tplc="678AA3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F8A7A35"/>
    <w:multiLevelType w:val="multilevel"/>
    <w:tmpl w:val="372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3375F1"/>
    <w:multiLevelType w:val="multilevel"/>
    <w:tmpl w:val="E09C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6B4B28"/>
    <w:multiLevelType w:val="multilevel"/>
    <w:tmpl w:val="FF56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4252B1"/>
    <w:multiLevelType w:val="hybridMultilevel"/>
    <w:tmpl w:val="00AAC822"/>
    <w:lvl w:ilvl="0" w:tplc="38F68BA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5B2C3C"/>
    <w:multiLevelType w:val="hybridMultilevel"/>
    <w:tmpl w:val="0672916A"/>
    <w:lvl w:ilvl="0" w:tplc="C2ACE4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9009D1"/>
    <w:multiLevelType w:val="hybridMultilevel"/>
    <w:tmpl w:val="DF0A3300"/>
    <w:lvl w:ilvl="0" w:tplc="02164D68">
      <w:start w:val="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124F92"/>
    <w:multiLevelType w:val="hybridMultilevel"/>
    <w:tmpl w:val="93DCCEF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D47583"/>
    <w:multiLevelType w:val="multilevel"/>
    <w:tmpl w:val="8ECEF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F23815"/>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4141256">
    <w:abstractNumId w:val="2"/>
  </w:num>
  <w:num w:numId="2" w16cid:durableId="188875616">
    <w:abstractNumId w:val="4"/>
  </w:num>
  <w:num w:numId="3" w16cid:durableId="1081606499">
    <w:abstractNumId w:val="18"/>
  </w:num>
  <w:num w:numId="4" w16cid:durableId="1557276735">
    <w:abstractNumId w:val="26"/>
  </w:num>
  <w:num w:numId="5" w16cid:durableId="1873035604">
    <w:abstractNumId w:val="23"/>
  </w:num>
  <w:num w:numId="6" w16cid:durableId="1898129068">
    <w:abstractNumId w:val="0"/>
  </w:num>
  <w:num w:numId="7" w16cid:durableId="1305769346">
    <w:abstractNumId w:val="20"/>
  </w:num>
  <w:num w:numId="8" w16cid:durableId="2142065020">
    <w:abstractNumId w:val="14"/>
  </w:num>
  <w:num w:numId="9" w16cid:durableId="189150313">
    <w:abstractNumId w:val="5"/>
  </w:num>
  <w:num w:numId="10" w16cid:durableId="391122606">
    <w:abstractNumId w:val="10"/>
  </w:num>
  <w:num w:numId="11" w16cid:durableId="1730959847">
    <w:abstractNumId w:val="7"/>
  </w:num>
  <w:num w:numId="12" w16cid:durableId="1707874087">
    <w:abstractNumId w:val="19"/>
  </w:num>
  <w:num w:numId="13" w16cid:durableId="1286499628">
    <w:abstractNumId w:val="25"/>
  </w:num>
  <w:num w:numId="14" w16cid:durableId="109279506">
    <w:abstractNumId w:val="8"/>
  </w:num>
  <w:num w:numId="15" w16cid:durableId="1824349248">
    <w:abstractNumId w:val="9"/>
  </w:num>
  <w:num w:numId="16" w16cid:durableId="400373969">
    <w:abstractNumId w:val="3"/>
  </w:num>
  <w:num w:numId="17" w16cid:durableId="587465928">
    <w:abstractNumId w:val="24"/>
  </w:num>
  <w:num w:numId="18" w16cid:durableId="58409257">
    <w:abstractNumId w:val="15"/>
  </w:num>
  <w:num w:numId="19" w16cid:durableId="1214654644">
    <w:abstractNumId w:val="17"/>
  </w:num>
  <w:num w:numId="20" w16cid:durableId="1684085459">
    <w:abstractNumId w:val="11"/>
  </w:num>
  <w:num w:numId="21" w16cid:durableId="1630552337">
    <w:abstractNumId w:val="16"/>
  </w:num>
  <w:num w:numId="22" w16cid:durableId="1384676570">
    <w:abstractNumId w:val="1"/>
  </w:num>
  <w:num w:numId="23" w16cid:durableId="755634807">
    <w:abstractNumId w:val="12"/>
  </w:num>
  <w:num w:numId="24" w16cid:durableId="1775974210">
    <w:abstractNumId w:val="21"/>
  </w:num>
  <w:num w:numId="25" w16cid:durableId="2039743314">
    <w:abstractNumId w:val="6"/>
  </w:num>
  <w:num w:numId="26" w16cid:durableId="1900820874">
    <w:abstractNumId w:val="13"/>
  </w:num>
  <w:num w:numId="27" w16cid:durableId="2076870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zMLI0MjI0Mzc0NTJV0lEKTi0uzszPAykwqwUA+134PCwAAAA="/>
    <w:docVar w:name="LW_DocType" w:val="NORMAL"/>
  </w:docVars>
  <w:rsids>
    <w:rsidRoot w:val="0000572E"/>
    <w:rsid w:val="0000572E"/>
    <w:rsid w:val="000064E9"/>
    <w:rsid w:val="000074CC"/>
    <w:rsid w:val="000105EE"/>
    <w:rsid w:val="00012EAC"/>
    <w:rsid w:val="00013E93"/>
    <w:rsid w:val="00023F0F"/>
    <w:rsid w:val="00024401"/>
    <w:rsid w:val="00026ED4"/>
    <w:rsid w:val="000303FC"/>
    <w:rsid w:val="0003097B"/>
    <w:rsid w:val="0003695A"/>
    <w:rsid w:val="00044CB1"/>
    <w:rsid w:val="00064764"/>
    <w:rsid w:val="00064F2F"/>
    <w:rsid w:val="0006572C"/>
    <w:rsid w:val="0007041D"/>
    <w:rsid w:val="00073DF7"/>
    <w:rsid w:val="0007455C"/>
    <w:rsid w:val="00074D82"/>
    <w:rsid w:val="000758EF"/>
    <w:rsid w:val="000817AB"/>
    <w:rsid w:val="00082667"/>
    <w:rsid w:val="00097A31"/>
    <w:rsid w:val="000A689A"/>
    <w:rsid w:val="000A7F9A"/>
    <w:rsid w:val="000B1D9A"/>
    <w:rsid w:val="000B7407"/>
    <w:rsid w:val="000B74C6"/>
    <w:rsid w:val="000C3992"/>
    <w:rsid w:val="000D0761"/>
    <w:rsid w:val="000E0B05"/>
    <w:rsid w:val="000E0D58"/>
    <w:rsid w:val="000E245B"/>
    <w:rsid w:val="000E2914"/>
    <w:rsid w:val="000E6B03"/>
    <w:rsid w:val="000F29F7"/>
    <w:rsid w:val="000F30C4"/>
    <w:rsid w:val="001056E0"/>
    <w:rsid w:val="00106E36"/>
    <w:rsid w:val="001133F6"/>
    <w:rsid w:val="00113A72"/>
    <w:rsid w:val="00113C80"/>
    <w:rsid w:val="00126804"/>
    <w:rsid w:val="00127FBD"/>
    <w:rsid w:val="00130370"/>
    <w:rsid w:val="00133917"/>
    <w:rsid w:val="001340F1"/>
    <w:rsid w:val="00145CFD"/>
    <w:rsid w:val="0014746B"/>
    <w:rsid w:val="00161A32"/>
    <w:rsid w:val="00162C22"/>
    <w:rsid w:val="00173863"/>
    <w:rsid w:val="00180732"/>
    <w:rsid w:val="00180798"/>
    <w:rsid w:val="00184005"/>
    <w:rsid w:val="0018535A"/>
    <w:rsid w:val="00185730"/>
    <w:rsid w:val="001944C3"/>
    <w:rsid w:val="001950AD"/>
    <w:rsid w:val="001A0857"/>
    <w:rsid w:val="001A734E"/>
    <w:rsid w:val="001B13E7"/>
    <w:rsid w:val="001B3D93"/>
    <w:rsid w:val="001C0947"/>
    <w:rsid w:val="001C559F"/>
    <w:rsid w:val="001C5F82"/>
    <w:rsid w:val="001D0752"/>
    <w:rsid w:val="001D2139"/>
    <w:rsid w:val="001E2CED"/>
    <w:rsid w:val="001E437D"/>
    <w:rsid w:val="001E5E68"/>
    <w:rsid w:val="0021472B"/>
    <w:rsid w:val="00215AF6"/>
    <w:rsid w:val="00221FB6"/>
    <w:rsid w:val="0023118E"/>
    <w:rsid w:val="00240B16"/>
    <w:rsid w:val="00246E30"/>
    <w:rsid w:val="002562CD"/>
    <w:rsid w:val="00260793"/>
    <w:rsid w:val="00263EDD"/>
    <w:rsid w:val="00264F4E"/>
    <w:rsid w:val="00264F4F"/>
    <w:rsid w:val="0026548C"/>
    <w:rsid w:val="00266DAA"/>
    <w:rsid w:val="002679DF"/>
    <w:rsid w:val="00271498"/>
    <w:rsid w:val="00284A69"/>
    <w:rsid w:val="002934B8"/>
    <w:rsid w:val="00293698"/>
    <w:rsid w:val="00296780"/>
    <w:rsid w:val="00296ABF"/>
    <w:rsid w:val="00296F5C"/>
    <w:rsid w:val="0029709A"/>
    <w:rsid w:val="002A4657"/>
    <w:rsid w:val="002A4944"/>
    <w:rsid w:val="002A5C34"/>
    <w:rsid w:val="002A6076"/>
    <w:rsid w:val="002B070D"/>
    <w:rsid w:val="002B0EB8"/>
    <w:rsid w:val="002B77CD"/>
    <w:rsid w:val="002C0CF5"/>
    <w:rsid w:val="002C2DBA"/>
    <w:rsid w:val="002C5C7B"/>
    <w:rsid w:val="002C5ED6"/>
    <w:rsid w:val="002D33E2"/>
    <w:rsid w:val="002E16F0"/>
    <w:rsid w:val="002E463E"/>
    <w:rsid w:val="002E6DE3"/>
    <w:rsid w:val="002F007D"/>
    <w:rsid w:val="002F21AD"/>
    <w:rsid w:val="00304034"/>
    <w:rsid w:val="003059E4"/>
    <w:rsid w:val="00307E00"/>
    <w:rsid w:val="0031357E"/>
    <w:rsid w:val="00323C86"/>
    <w:rsid w:val="0032414D"/>
    <w:rsid w:val="00330976"/>
    <w:rsid w:val="00332A38"/>
    <w:rsid w:val="00344895"/>
    <w:rsid w:val="003512FD"/>
    <w:rsid w:val="003561AE"/>
    <w:rsid w:val="00356D1B"/>
    <w:rsid w:val="00360457"/>
    <w:rsid w:val="003652D7"/>
    <w:rsid w:val="003751FE"/>
    <w:rsid w:val="00375A26"/>
    <w:rsid w:val="00377227"/>
    <w:rsid w:val="00380EE0"/>
    <w:rsid w:val="00382FBC"/>
    <w:rsid w:val="00387FD7"/>
    <w:rsid w:val="00390B79"/>
    <w:rsid w:val="003974F4"/>
    <w:rsid w:val="003A38B6"/>
    <w:rsid w:val="003A49CA"/>
    <w:rsid w:val="003A6391"/>
    <w:rsid w:val="003B6DF1"/>
    <w:rsid w:val="003C2F04"/>
    <w:rsid w:val="003C30B2"/>
    <w:rsid w:val="003D007A"/>
    <w:rsid w:val="003D6606"/>
    <w:rsid w:val="003E1544"/>
    <w:rsid w:val="003E475E"/>
    <w:rsid w:val="00401734"/>
    <w:rsid w:val="00401F9D"/>
    <w:rsid w:val="00403338"/>
    <w:rsid w:val="00403BE3"/>
    <w:rsid w:val="004060CA"/>
    <w:rsid w:val="00406F26"/>
    <w:rsid w:val="0040724F"/>
    <w:rsid w:val="00407C76"/>
    <w:rsid w:val="00407E28"/>
    <w:rsid w:val="00410358"/>
    <w:rsid w:val="00415ACA"/>
    <w:rsid w:val="004217D7"/>
    <w:rsid w:val="00427571"/>
    <w:rsid w:val="004349F2"/>
    <w:rsid w:val="00435F98"/>
    <w:rsid w:val="0044331D"/>
    <w:rsid w:val="004433D4"/>
    <w:rsid w:val="0044643A"/>
    <w:rsid w:val="00450FF0"/>
    <w:rsid w:val="00452F20"/>
    <w:rsid w:val="00466DAB"/>
    <w:rsid w:val="00476026"/>
    <w:rsid w:val="00477333"/>
    <w:rsid w:val="0047740C"/>
    <w:rsid w:val="00482AD8"/>
    <w:rsid w:val="0048443C"/>
    <w:rsid w:val="00486912"/>
    <w:rsid w:val="00491AEE"/>
    <w:rsid w:val="004923FD"/>
    <w:rsid w:val="00492822"/>
    <w:rsid w:val="00492D02"/>
    <w:rsid w:val="004951D0"/>
    <w:rsid w:val="00497071"/>
    <w:rsid w:val="004B06E8"/>
    <w:rsid w:val="004B109F"/>
    <w:rsid w:val="004B3449"/>
    <w:rsid w:val="004B3CB5"/>
    <w:rsid w:val="004B50D5"/>
    <w:rsid w:val="004B555D"/>
    <w:rsid w:val="004B6BCE"/>
    <w:rsid w:val="004B6CBF"/>
    <w:rsid w:val="004C14AE"/>
    <w:rsid w:val="004C1EAF"/>
    <w:rsid w:val="004C4960"/>
    <w:rsid w:val="004D1AAB"/>
    <w:rsid w:val="004D222A"/>
    <w:rsid w:val="004D463E"/>
    <w:rsid w:val="004F10C6"/>
    <w:rsid w:val="004F655E"/>
    <w:rsid w:val="0050117E"/>
    <w:rsid w:val="0050430E"/>
    <w:rsid w:val="00504F75"/>
    <w:rsid w:val="0051211B"/>
    <w:rsid w:val="00513692"/>
    <w:rsid w:val="00514681"/>
    <w:rsid w:val="005155C8"/>
    <w:rsid w:val="00526B3C"/>
    <w:rsid w:val="00531C8F"/>
    <w:rsid w:val="00533E55"/>
    <w:rsid w:val="00534937"/>
    <w:rsid w:val="0053652E"/>
    <w:rsid w:val="00537335"/>
    <w:rsid w:val="005379B8"/>
    <w:rsid w:val="00542AD0"/>
    <w:rsid w:val="00544223"/>
    <w:rsid w:val="00553AF5"/>
    <w:rsid w:val="00555200"/>
    <w:rsid w:val="00573338"/>
    <w:rsid w:val="00573371"/>
    <w:rsid w:val="00575D2D"/>
    <w:rsid w:val="005778AB"/>
    <w:rsid w:val="00583FD7"/>
    <w:rsid w:val="005845DD"/>
    <w:rsid w:val="00585F85"/>
    <w:rsid w:val="005879D4"/>
    <w:rsid w:val="00590549"/>
    <w:rsid w:val="005968EC"/>
    <w:rsid w:val="0059773F"/>
    <w:rsid w:val="005A4EC4"/>
    <w:rsid w:val="005B00ED"/>
    <w:rsid w:val="005B05A5"/>
    <w:rsid w:val="005B432A"/>
    <w:rsid w:val="005C11C1"/>
    <w:rsid w:val="005C2D61"/>
    <w:rsid w:val="005C5C72"/>
    <w:rsid w:val="005E1045"/>
    <w:rsid w:val="005E112A"/>
    <w:rsid w:val="005E7599"/>
    <w:rsid w:val="00601484"/>
    <w:rsid w:val="00601D12"/>
    <w:rsid w:val="00604B0C"/>
    <w:rsid w:val="0060646E"/>
    <w:rsid w:val="00606EF8"/>
    <w:rsid w:val="00607892"/>
    <w:rsid w:val="00610DF5"/>
    <w:rsid w:val="0061352B"/>
    <w:rsid w:val="00616F80"/>
    <w:rsid w:val="00622FDC"/>
    <w:rsid w:val="00625343"/>
    <w:rsid w:val="00625BCC"/>
    <w:rsid w:val="00630684"/>
    <w:rsid w:val="00634267"/>
    <w:rsid w:val="00641ED2"/>
    <w:rsid w:val="00645B05"/>
    <w:rsid w:val="006508EA"/>
    <w:rsid w:val="00656410"/>
    <w:rsid w:val="006665B2"/>
    <w:rsid w:val="00666DA4"/>
    <w:rsid w:val="00673329"/>
    <w:rsid w:val="00673C34"/>
    <w:rsid w:val="00674A4A"/>
    <w:rsid w:val="0068120D"/>
    <w:rsid w:val="00681472"/>
    <w:rsid w:val="00684628"/>
    <w:rsid w:val="00685735"/>
    <w:rsid w:val="00685D4A"/>
    <w:rsid w:val="0068667E"/>
    <w:rsid w:val="00691BB9"/>
    <w:rsid w:val="006A25ED"/>
    <w:rsid w:val="006B1BBE"/>
    <w:rsid w:val="006B27DD"/>
    <w:rsid w:val="006B3B5A"/>
    <w:rsid w:val="006B46BB"/>
    <w:rsid w:val="006C6CE8"/>
    <w:rsid w:val="006D0555"/>
    <w:rsid w:val="006D0A76"/>
    <w:rsid w:val="006D4D6C"/>
    <w:rsid w:val="006E309D"/>
    <w:rsid w:val="006E39C6"/>
    <w:rsid w:val="006E6F9C"/>
    <w:rsid w:val="006F2F1E"/>
    <w:rsid w:val="006F3FCC"/>
    <w:rsid w:val="006F41BB"/>
    <w:rsid w:val="006F55A3"/>
    <w:rsid w:val="00701432"/>
    <w:rsid w:val="007147ED"/>
    <w:rsid w:val="007168FF"/>
    <w:rsid w:val="007248B6"/>
    <w:rsid w:val="00726643"/>
    <w:rsid w:val="00730A8B"/>
    <w:rsid w:val="00734A1C"/>
    <w:rsid w:val="00735A61"/>
    <w:rsid w:val="00736447"/>
    <w:rsid w:val="0073774E"/>
    <w:rsid w:val="0075198D"/>
    <w:rsid w:val="007563B8"/>
    <w:rsid w:val="00763C27"/>
    <w:rsid w:val="00765C5B"/>
    <w:rsid w:val="007669EF"/>
    <w:rsid w:val="0077568B"/>
    <w:rsid w:val="00795E71"/>
    <w:rsid w:val="007A03F0"/>
    <w:rsid w:val="007A627C"/>
    <w:rsid w:val="007B3D68"/>
    <w:rsid w:val="007C1C8C"/>
    <w:rsid w:val="007C4D2C"/>
    <w:rsid w:val="007D6684"/>
    <w:rsid w:val="007E01E3"/>
    <w:rsid w:val="007E1E00"/>
    <w:rsid w:val="007E24FC"/>
    <w:rsid w:val="007E445D"/>
    <w:rsid w:val="007F03AF"/>
    <w:rsid w:val="007F3D1B"/>
    <w:rsid w:val="007F5DEE"/>
    <w:rsid w:val="007F6609"/>
    <w:rsid w:val="00811D15"/>
    <w:rsid w:val="00814441"/>
    <w:rsid w:val="008167F6"/>
    <w:rsid w:val="008345BD"/>
    <w:rsid w:val="00835019"/>
    <w:rsid w:val="00840ECE"/>
    <w:rsid w:val="00852C98"/>
    <w:rsid w:val="00853B5E"/>
    <w:rsid w:val="00856838"/>
    <w:rsid w:val="00857C24"/>
    <w:rsid w:val="00863759"/>
    <w:rsid w:val="00867608"/>
    <w:rsid w:val="0087024F"/>
    <w:rsid w:val="00870539"/>
    <w:rsid w:val="00870668"/>
    <w:rsid w:val="00872C38"/>
    <w:rsid w:val="00873FD7"/>
    <w:rsid w:val="0088068A"/>
    <w:rsid w:val="00880776"/>
    <w:rsid w:val="00883C40"/>
    <w:rsid w:val="008A0CB1"/>
    <w:rsid w:val="008A3DFB"/>
    <w:rsid w:val="008A592A"/>
    <w:rsid w:val="008B2DF4"/>
    <w:rsid w:val="008C0BE9"/>
    <w:rsid w:val="008D0749"/>
    <w:rsid w:val="008D3BF4"/>
    <w:rsid w:val="008E3492"/>
    <w:rsid w:val="008E43A9"/>
    <w:rsid w:val="008F14C5"/>
    <w:rsid w:val="008F37EB"/>
    <w:rsid w:val="00917676"/>
    <w:rsid w:val="00924B28"/>
    <w:rsid w:val="00926103"/>
    <w:rsid w:val="009331DC"/>
    <w:rsid w:val="009377D4"/>
    <w:rsid w:val="00944AB6"/>
    <w:rsid w:val="009511A1"/>
    <w:rsid w:val="00953FE3"/>
    <w:rsid w:val="0095436E"/>
    <w:rsid w:val="00956687"/>
    <w:rsid w:val="0095726B"/>
    <w:rsid w:val="009621EF"/>
    <w:rsid w:val="00975265"/>
    <w:rsid w:val="00980840"/>
    <w:rsid w:val="00986E0B"/>
    <w:rsid w:val="00993249"/>
    <w:rsid w:val="009947E3"/>
    <w:rsid w:val="009A11D2"/>
    <w:rsid w:val="009A492B"/>
    <w:rsid w:val="009A4FD1"/>
    <w:rsid w:val="009B1406"/>
    <w:rsid w:val="009B47CC"/>
    <w:rsid w:val="009B6117"/>
    <w:rsid w:val="009B6FF9"/>
    <w:rsid w:val="009B7584"/>
    <w:rsid w:val="009C331E"/>
    <w:rsid w:val="009D7B84"/>
    <w:rsid w:val="009E06A4"/>
    <w:rsid w:val="009E2FCF"/>
    <w:rsid w:val="009E523D"/>
    <w:rsid w:val="009F167D"/>
    <w:rsid w:val="009F688D"/>
    <w:rsid w:val="00A00684"/>
    <w:rsid w:val="00A03614"/>
    <w:rsid w:val="00A03D8B"/>
    <w:rsid w:val="00A05B25"/>
    <w:rsid w:val="00A06005"/>
    <w:rsid w:val="00A10ABF"/>
    <w:rsid w:val="00A11521"/>
    <w:rsid w:val="00A127E6"/>
    <w:rsid w:val="00A2326B"/>
    <w:rsid w:val="00A27B4D"/>
    <w:rsid w:val="00A31CBC"/>
    <w:rsid w:val="00A3243C"/>
    <w:rsid w:val="00A35127"/>
    <w:rsid w:val="00A44AED"/>
    <w:rsid w:val="00A616FA"/>
    <w:rsid w:val="00A65D80"/>
    <w:rsid w:val="00A7005D"/>
    <w:rsid w:val="00A76E84"/>
    <w:rsid w:val="00A81A59"/>
    <w:rsid w:val="00A87B74"/>
    <w:rsid w:val="00A946D6"/>
    <w:rsid w:val="00AA2930"/>
    <w:rsid w:val="00AA73D0"/>
    <w:rsid w:val="00AB3566"/>
    <w:rsid w:val="00AC1A6F"/>
    <w:rsid w:val="00AC3849"/>
    <w:rsid w:val="00AD0172"/>
    <w:rsid w:val="00AD0574"/>
    <w:rsid w:val="00AD0E13"/>
    <w:rsid w:val="00AD381B"/>
    <w:rsid w:val="00AE7CDE"/>
    <w:rsid w:val="00AF7612"/>
    <w:rsid w:val="00AF791D"/>
    <w:rsid w:val="00B15E14"/>
    <w:rsid w:val="00B16457"/>
    <w:rsid w:val="00B16638"/>
    <w:rsid w:val="00B16F4C"/>
    <w:rsid w:val="00B20E01"/>
    <w:rsid w:val="00B2320E"/>
    <w:rsid w:val="00B23365"/>
    <w:rsid w:val="00B2748E"/>
    <w:rsid w:val="00B31491"/>
    <w:rsid w:val="00B336CA"/>
    <w:rsid w:val="00B346DB"/>
    <w:rsid w:val="00B35B71"/>
    <w:rsid w:val="00B56AFF"/>
    <w:rsid w:val="00B60E37"/>
    <w:rsid w:val="00B61F6C"/>
    <w:rsid w:val="00B672AD"/>
    <w:rsid w:val="00B70449"/>
    <w:rsid w:val="00B71D2D"/>
    <w:rsid w:val="00B829EC"/>
    <w:rsid w:val="00B85A4F"/>
    <w:rsid w:val="00B86E6D"/>
    <w:rsid w:val="00B90E25"/>
    <w:rsid w:val="00B961BC"/>
    <w:rsid w:val="00BA16BF"/>
    <w:rsid w:val="00BA65AC"/>
    <w:rsid w:val="00BB3FD7"/>
    <w:rsid w:val="00BB4E4C"/>
    <w:rsid w:val="00BB6EE0"/>
    <w:rsid w:val="00BC5C86"/>
    <w:rsid w:val="00BC746E"/>
    <w:rsid w:val="00BD0761"/>
    <w:rsid w:val="00BD2033"/>
    <w:rsid w:val="00BD77FB"/>
    <w:rsid w:val="00BE03AD"/>
    <w:rsid w:val="00BE2886"/>
    <w:rsid w:val="00BE3741"/>
    <w:rsid w:val="00BE7448"/>
    <w:rsid w:val="00BF71EC"/>
    <w:rsid w:val="00C0082E"/>
    <w:rsid w:val="00C07284"/>
    <w:rsid w:val="00C14424"/>
    <w:rsid w:val="00C2544C"/>
    <w:rsid w:val="00C25651"/>
    <w:rsid w:val="00C26E14"/>
    <w:rsid w:val="00C3026F"/>
    <w:rsid w:val="00C3560B"/>
    <w:rsid w:val="00C35625"/>
    <w:rsid w:val="00C45EE7"/>
    <w:rsid w:val="00C52C31"/>
    <w:rsid w:val="00C60459"/>
    <w:rsid w:val="00C83C49"/>
    <w:rsid w:val="00C876C3"/>
    <w:rsid w:val="00C91E03"/>
    <w:rsid w:val="00C94803"/>
    <w:rsid w:val="00C9491B"/>
    <w:rsid w:val="00C97ED6"/>
    <w:rsid w:val="00CA0ECA"/>
    <w:rsid w:val="00CA2DC8"/>
    <w:rsid w:val="00CA331E"/>
    <w:rsid w:val="00CC02F3"/>
    <w:rsid w:val="00CC0C06"/>
    <w:rsid w:val="00CC13F7"/>
    <w:rsid w:val="00CC3D37"/>
    <w:rsid w:val="00CC71D7"/>
    <w:rsid w:val="00CD0EE8"/>
    <w:rsid w:val="00CD175F"/>
    <w:rsid w:val="00CD393D"/>
    <w:rsid w:val="00CD666C"/>
    <w:rsid w:val="00CF5C92"/>
    <w:rsid w:val="00CF7F47"/>
    <w:rsid w:val="00D008B7"/>
    <w:rsid w:val="00D023AF"/>
    <w:rsid w:val="00D14A05"/>
    <w:rsid w:val="00D15C11"/>
    <w:rsid w:val="00D176D3"/>
    <w:rsid w:val="00D17871"/>
    <w:rsid w:val="00D2732E"/>
    <w:rsid w:val="00D31084"/>
    <w:rsid w:val="00D43481"/>
    <w:rsid w:val="00D53CE9"/>
    <w:rsid w:val="00D57D97"/>
    <w:rsid w:val="00D61B89"/>
    <w:rsid w:val="00D62259"/>
    <w:rsid w:val="00D63EF8"/>
    <w:rsid w:val="00D64984"/>
    <w:rsid w:val="00D64F29"/>
    <w:rsid w:val="00D651FC"/>
    <w:rsid w:val="00D71E6D"/>
    <w:rsid w:val="00D771FB"/>
    <w:rsid w:val="00D77F63"/>
    <w:rsid w:val="00D8000A"/>
    <w:rsid w:val="00D817A2"/>
    <w:rsid w:val="00D9785D"/>
    <w:rsid w:val="00DA02F6"/>
    <w:rsid w:val="00DA5AB6"/>
    <w:rsid w:val="00DA74DE"/>
    <w:rsid w:val="00DB1D41"/>
    <w:rsid w:val="00DB239D"/>
    <w:rsid w:val="00DB6B06"/>
    <w:rsid w:val="00DC4C12"/>
    <w:rsid w:val="00DC5EF4"/>
    <w:rsid w:val="00DE1359"/>
    <w:rsid w:val="00DE3264"/>
    <w:rsid w:val="00DE485D"/>
    <w:rsid w:val="00DF5F78"/>
    <w:rsid w:val="00E05FA2"/>
    <w:rsid w:val="00E12BB8"/>
    <w:rsid w:val="00E13F61"/>
    <w:rsid w:val="00E140EB"/>
    <w:rsid w:val="00E1690D"/>
    <w:rsid w:val="00E17574"/>
    <w:rsid w:val="00E311A4"/>
    <w:rsid w:val="00E364E7"/>
    <w:rsid w:val="00E4146F"/>
    <w:rsid w:val="00E541CC"/>
    <w:rsid w:val="00E5489B"/>
    <w:rsid w:val="00E56BC5"/>
    <w:rsid w:val="00E6008E"/>
    <w:rsid w:val="00E65023"/>
    <w:rsid w:val="00E71749"/>
    <w:rsid w:val="00E76A06"/>
    <w:rsid w:val="00E76B26"/>
    <w:rsid w:val="00E840E2"/>
    <w:rsid w:val="00E91D58"/>
    <w:rsid w:val="00E979FB"/>
    <w:rsid w:val="00EA2B74"/>
    <w:rsid w:val="00EA2F7B"/>
    <w:rsid w:val="00EA6729"/>
    <w:rsid w:val="00EB1375"/>
    <w:rsid w:val="00EB1F4C"/>
    <w:rsid w:val="00EB5F05"/>
    <w:rsid w:val="00EC3E64"/>
    <w:rsid w:val="00ED13F4"/>
    <w:rsid w:val="00ED5AD5"/>
    <w:rsid w:val="00EE202D"/>
    <w:rsid w:val="00EF79BA"/>
    <w:rsid w:val="00F0256B"/>
    <w:rsid w:val="00F042C8"/>
    <w:rsid w:val="00F1003E"/>
    <w:rsid w:val="00F11DFA"/>
    <w:rsid w:val="00F1335A"/>
    <w:rsid w:val="00F14A39"/>
    <w:rsid w:val="00F15EDD"/>
    <w:rsid w:val="00F23E82"/>
    <w:rsid w:val="00F26E5A"/>
    <w:rsid w:val="00F522C6"/>
    <w:rsid w:val="00F56803"/>
    <w:rsid w:val="00F61C49"/>
    <w:rsid w:val="00F7003A"/>
    <w:rsid w:val="00F716CE"/>
    <w:rsid w:val="00F72996"/>
    <w:rsid w:val="00F82F8D"/>
    <w:rsid w:val="00F87A63"/>
    <w:rsid w:val="00F92CEE"/>
    <w:rsid w:val="00FA3109"/>
    <w:rsid w:val="00FA35A1"/>
    <w:rsid w:val="00FB57B5"/>
    <w:rsid w:val="00FD75C1"/>
    <w:rsid w:val="00FD79F8"/>
    <w:rsid w:val="00FE5617"/>
    <w:rsid w:val="00FE6D3D"/>
    <w:rsid w:val="00FF1780"/>
    <w:rsid w:val="00FF256A"/>
    <w:rsid w:val="00FF44AA"/>
    <w:rsid w:val="00FF6D1C"/>
    <w:rsid w:val="634404E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DD859"/>
  <w15:docId w15:val="{18D8E3CE-F47F-4532-B92E-0308F708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72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72E"/>
    <w:pPr>
      <w:ind w:left="720"/>
      <w:contextualSpacing/>
    </w:pPr>
  </w:style>
  <w:style w:type="character" w:styleId="Hyperlink">
    <w:name w:val="Hyperlink"/>
    <w:basedOn w:val="DefaultParagraphFont"/>
    <w:uiPriority w:val="99"/>
    <w:unhideWhenUsed/>
    <w:rsid w:val="0000572E"/>
    <w:rPr>
      <w:color w:val="0000FF"/>
      <w:u w:val="single"/>
    </w:rPr>
  </w:style>
  <w:style w:type="paragraph" w:styleId="NormalWeb">
    <w:name w:val="Normal (Web)"/>
    <w:basedOn w:val="Normal"/>
    <w:uiPriority w:val="99"/>
    <w:unhideWhenUsed/>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856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838"/>
    <w:rPr>
      <w:rFonts w:ascii="Tahoma" w:hAnsi="Tahoma" w:cs="Tahoma"/>
      <w:sz w:val="16"/>
      <w:szCs w:val="16"/>
    </w:rPr>
  </w:style>
  <w:style w:type="character" w:styleId="CommentReference">
    <w:name w:val="annotation reference"/>
    <w:basedOn w:val="DefaultParagraphFont"/>
    <w:uiPriority w:val="99"/>
    <w:semiHidden/>
    <w:unhideWhenUsed/>
    <w:rsid w:val="00856838"/>
    <w:rPr>
      <w:sz w:val="16"/>
      <w:szCs w:val="16"/>
    </w:rPr>
  </w:style>
  <w:style w:type="paragraph" w:styleId="CommentText">
    <w:name w:val="annotation text"/>
    <w:basedOn w:val="Normal"/>
    <w:link w:val="CommentTextChar"/>
    <w:uiPriority w:val="99"/>
    <w:unhideWhenUsed/>
    <w:rsid w:val="00856838"/>
    <w:pPr>
      <w:spacing w:line="240" w:lineRule="auto"/>
    </w:pPr>
    <w:rPr>
      <w:sz w:val="20"/>
      <w:szCs w:val="20"/>
    </w:rPr>
  </w:style>
  <w:style w:type="character" w:customStyle="1" w:styleId="CommentTextChar">
    <w:name w:val="Comment Text Char"/>
    <w:basedOn w:val="DefaultParagraphFont"/>
    <w:link w:val="CommentText"/>
    <w:uiPriority w:val="99"/>
    <w:rsid w:val="00856838"/>
    <w:rPr>
      <w:sz w:val="20"/>
      <w:szCs w:val="20"/>
    </w:rPr>
  </w:style>
  <w:style w:type="paragraph" w:styleId="CommentSubject">
    <w:name w:val="annotation subject"/>
    <w:basedOn w:val="CommentText"/>
    <w:next w:val="CommentText"/>
    <w:link w:val="CommentSubjectChar"/>
    <w:uiPriority w:val="99"/>
    <w:semiHidden/>
    <w:unhideWhenUsed/>
    <w:rsid w:val="00856838"/>
    <w:rPr>
      <w:b/>
      <w:bCs/>
    </w:rPr>
  </w:style>
  <w:style w:type="character" w:customStyle="1" w:styleId="CommentSubjectChar">
    <w:name w:val="Comment Subject Char"/>
    <w:basedOn w:val="CommentTextChar"/>
    <w:link w:val="CommentSubject"/>
    <w:uiPriority w:val="99"/>
    <w:semiHidden/>
    <w:rsid w:val="00856838"/>
    <w:rPr>
      <w:b/>
      <w:bCs/>
      <w:sz w:val="20"/>
      <w:szCs w:val="20"/>
    </w:rPr>
  </w:style>
  <w:style w:type="paragraph" w:customStyle="1" w:styleId="a">
    <w:name w:val="a)"/>
    <w:basedOn w:val="Normal"/>
    <w:rsid w:val="00681472"/>
    <w:pPr>
      <w:spacing w:after="120" w:line="240" w:lineRule="auto"/>
      <w:ind w:left="425" w:hanging="425"/>
      <w:jc w:val="both"/>
    </w:pPr>
    <w:rPr>
      <w:rFonts w:ascii="Ottawa" w:eastAsia="Times New Roman" w:hAnsi="Ottawa" w:cs="Times New Roman"/>
      <w:b/>
      <w:bCs/>
      <w:sz w:val="20"/>
      <w:szCs w:val="20"/>
      <w:lang w:eastAsia="fr-FR"/>
    </w:rPr>
  </w:style>
  <w:style w:type="paragraph" w:styleId="Revision">
    <w:name w:val="Revision"/>
    <w:hidden/>
    <w:uiPriority w:val="99"/>
    <w:semiHidden/>
    <w:rsid w:val="00435F98"/>
    <w:pPr>
      <w:spacing w:after="0" w:line="240" w:lineRule="auto"/>
    </w:p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795E71"/>
    <w:pPr>
      <w:tabs>
        <w:tab w:val="center" w:pos="4536"/>
        <w:tab w:val="right" w:pos="9072"/>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795E71"/>
  </w:style>
  <w:style w:type="paragraph" w:styleId="Footer">
    <w:name w:val="footer"/>
    <w:basedOn w:val="Normal"/>
    <w:link w:val="FooterChar"/>
    <w:uiPriority w:val="99"/>
    <w:unhideWhenUsed/>
    <w:rsid w:val="00795E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5E71"/>
  </w:style>
  <w:style w:type="table" w:styleId="TableGrid">
    <w:name w:val="Table Grid"/>
    <w:basedOn w:val="TableNormal"/>
    <w:uiPriority w:val="59"/>
    <w:rsid w:val="00E4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0BE9"/>
    <w:rPr>
      <w:color w:val="605E5C"/>
      <w:shd w:val="clear" w:color="auto" w:fill="E1DFDD"/>
    </w:rPr>
  </w:style>
  <w:style w:type="character" w:styleId="FollowedHyperlink">
    <w:name w:val="FollowedHyperlink"/>
    <w:basedOn w:val="DefaultParagraphFont"/>
    <w:uiPriority w:val="99"/>
    <w:semiHidden/>
    <w:unhideWhenUsed/>
    <w:rsid w:val="0059773F"/>
    <w:rPr>
      <w:color w:val="800080" w:themeColor="followedHyperlink"/>
      <w:u w:val="single"/>
    </w:rPr>
  </w:style>
  <w:style w:type="table" w:customStyle="1" w:styleId="Grilledutableau1">
    <w:name w:val="Grille du tableau1"/>
    <w:basedOn w:val="TableNormal"/>
    <w:next w:val="TableGrid"/>
    <w:uiPriority w:val="59"/>
    <w:rsid w:val="00D57D9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5154">
      <w:bodyDiv w:val="1"/>
      <w:marLeft w:val="0"/>
      <w:marRight w:val="0"/>
      <w:marTop w:val="0"/>
      <w:marBottom w:val="0"/>
      <w:divBdr>
        <w:top w:val="none" w:sz="0" w:space="0" w:color="auto"/>
        <w:left w:val="none" w:sz="0" w:space="0" w:color="auto"/>
        <w:bottom w:val="none" w:sz="0" w:space="0" w:color="auto"/>
        <w:right w:val="none" w:sz="0" w:space="0" w:color="auto"/>
      </w:divBdr>
    </w:div>
    <w:div w:id="95098810">
      <w:bodyDiv w:val="1"/>
      <w:marLeft w:val="0"/>
      <w:marRight w:val="0"/>
      <w:marTop w:val="0"/>
      <w:marBottom w:val="0"/>
      <w:divBdr>
        <w:top w:val="none" w:sz="0" w:space="0" w:color="auto"/>
        <w:left w:val="none" w:sz="0" w:space="0" w:color="auto"/>
        <w:bottom w:val="none" w:sz="0" w:space="0" w:color="auto"/>
        <w:right w:val="none" w:sz="0" w:space="0" w:color="auto"/>
      </w:divBdr>
    </w:div>
    <w:div w:id="261843703">
      <w:bodyDiv w:val="1"/>
      <w:marLeft w:val="0"/>
      <w:marRight w:val="0"/>
      <w:marTop w:val="0"/>
      <w:marBottom w:val="0"/>
      <w:divBdr>
        <w:top w:val="none" w:sz="0" w:space="0" w:color="auto"/>
        <w:left w:val="none" w:sz="0" w:space="0" w:color="auto"/>
        <w:bottom w:val="none" w:sz="0" w:space="0" w:color="auto"/>
        <w:right w:val="none" w:sz="0" w:space="0" w:color="auto"/>
      </w:divBdr>
    </w:div>
    <w:div w:id="421686396">
      <w:bodyDiv w:val="1"/>
      <w:marLeft w:val="0"/>
      <w:marRight w:val="0"/>
      <w:marTop w:val="0"/>
      <w:marBottom w:val="0"/>
      <w:divBdr>
        <w:top w:val="none" w:sz="0" w:space="0" w:color="auto"/>
        <w:left w:val="none" w:sz="0" w:space="0" w:color="auto"/>
        <w:bottom w:val="none" w:sz="0" w:space="0" w:color="auto"/>
        <w:right w:val="none" w:sz="0" w:space="0" w:color="auto"/>
      </w:divBdr>
    </w:div>
    <w:div w:id="544221437">
      <w:bodyDiv w:val="1"/>
      <w:marLeft w:val="0"/>
      <w:marRight w:val="0"/>
      <w:marTop w:val="0"/>
      <w:marBottom w:val="0"/>
      <w:divBdr>
        <w:top w:val="none" w:sz="0" w:space="0" w:color="auto"/>
        <w:left w:val="none" w:sz="0" w:space="0" w:color="auto"/>
        <w:bottom w:val="none" w:sz="0" w:space="0" w:color="auto"/>
        <w:right w:val="none" w:sz="0" w:space="0" w:color="auto"/>
      </w:divBdr>
    </w:div>
    <w:div w:id="553201207">
      <w:bodyDiv w:val="1"/>
      <w:marLeft w:val="0"/>
      <w:marRight w:val="0"/>
      <w:marTop w:val="0"/>
      <w:marBottom w:val="0"/>
      <w:divBdr>
        <w:top w:val="none" w:sz="0" w:space="0" w:color="auto"/>
        <w:left w:val="none" w:sz="0" w:space="0" w:color="auto"/>
        <w:bottom w:val="none" w:sz="0" w:space="0" w:color="auto"/>
        <w:right w:val="none" w:sz="0" w:space="0" w:color="auto"/>
      </w:divBdr>
    </w:div>
    <w:div w:id="576785956">
      <w:bodyDiv w:val="1"/>
      <w:marLeft w:val="0"/>
      <w:marRight w:val="0"/>
      <w:marTop w:val="0"/>
      <w:marBottom w:val="0"/>
      <w:divBdr>
        <w:top w:val="none" w:sz="0" w:space="0" w:color="auto"/>
        <w:left w:val="none" w:sz="0" w:space="0" w:color="auto"/>
        <w:bottom w:val="none" w:sz="0" w:space="0" w:color="auto"/>
        <w:right w:val="none" w:sz="0" w:space="0" w:color="auto"/>
      </w:divBdr>
    </w:div>
    <w:div w:id="707608519">
      <w:bodyDiv w:val="1"/>
      <w:marLeft w:val="0"/>
      <w:marRight w:val="0"/>
      <w:marTop w:val="0"/>
      <w:marBottom w:val="0"/>
      <w:divBdr>
        <w:top w:val="none" w:sz="0" w:space="0" w:color="auto"/>
        <w:left w:val="none" w:sz="0" w:space="0" w:color="auto"/>
        <w:bottom w:val="none" w:sz="0" w:space="0" w:color="auto"/>
        <w:right w:val="none" w:sz="0" w:space="0" w:color="auto"/>
      </w:divBdr>
    </w:div>
    <w:div w:id="959651077">
      <w:bodyDiv w:val="1"/>
      <w:marLeft w:val="0"/>
      <w:marRight w:val="0"/>
      <w:marTop w:val="0"/>
      <w:marBottom w:val="0"/>
      <w:divBdr>
        <w:top w:val="none" w:sz="0" w:space="0" w:color="auto"/>
        <w:left w:val="none" w:sz="0" w:space="0" w:color="auto"/>
        <w:bottom w:val="none" w:sz="0" w:space="0" w:color="auto"/>
        <w:right w:val="none" w:sz="0" w:space="0" w:color="auto"/>
      </w:divBdr>
    </w:div>
    <w:div w:id="1144278067">
      <w:bodyDiv w:val="1"/>
      <w:marLeft w:val="0"/>
      <w:marRight w:val="0"/>
      <w:marTop w:val="0"/>
      <w:marBottom w:val="0"/>
      <w:divBdr>
        <w:top w:val="none" w:sz="0" w:space="0" w:color="auto"/>
        <w:left w:val="none" w:sz="0" w:space="0" w:color="auto"/>
        <w:bottom w:val="none" w:sz="0" w:space="0" w:color="auto"/>
        <w:right w:val="none" w:sz="0" w:space="0" w:color="auto"/>
      </w:divBdr>
    </w:div>
    <w:div w:id="1212225243">
      <w:bodyDiv w:val="1"/>
      <w:marLeft w:val="0"/>
      <w:marRight w:val="0"/>
      <w:marTop w:val="0"/>
      <w:marBottom w:val="0"/>
      <w:divBdr>
        <w:top w:val="none" w:sz="0" w:space="0" w:color="auto"/>
        <w:left w:val="none" w:sz="0" w:space="0" w:color="auto"/>
        <w:bottom w:val="none" w:sz="0" w:space="0" w:color="auto"/>
        <w:right w:val="none" w:sz="0" w:space="0" w:color="auto"/>
      </w:divBdr>
    </w:div>
    <w:div w:id="203942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8" ma:contentTypeDescription="Create a new document." ma:contentTypeScope="" ma:versionID="c9684623068fd0ab1b5898e6e3d42323">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e11466274b64fd9487f1225f47323e2"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SharedWithUsers xmlns="c4310aad-d41c-471a-8d4b-290545d5ba7f">
      <UserInfo>
        <DisplayName/>
        <AccountId xsi:nil="true"/>
        <AccountType/>
      </UserInfo>
    </SharedWithUsers>
    <MediaLengthInSeconds xmlns="893fd4a9-69b0-4229-815d-5c6d5205746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43CFBE-C35F-4B8C-9931-41970D76C4E3}">
  <ds:schemaRefs>
    <ds:schemaRef ds:uri="http://schemas.openxmlformats.org/officeDocument/2006/bibliography"/>
  </ds:schemaRefs>
</ds:datastoreItem>
</file>

<file path=customXml/itemProps2.xml><?xml version="1.0" encoding="utf-8"?>
<ds:datastoreItem xmlns:ds="http://schemas.openxmlformats.org/officeDocument/2006/customXml" ds:itemID="{91054FC0-60F7-4E09-9F61-B5EB7B41E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4FA078-93E5-4365-95EB-85BA44B901A9}">
  <ds:schemaRefs>
    <ds:schemaRef ds:uri="http://purl.org/dc/elements/1.1/"/>
    <ds:schemaRef ds:uri="c4310aad-d41c-471a-8d4b-290545d5ba7f"/>
    <ds:schemaRef ds:uri="893fd4a9-69b0-4229-815d-5c6d5205746f"/>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B3F6F185-25AE-44CD-A9E0-B65000FFBB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 fever</dc:title>
  <dc:subject/>
  <dc:creator>Morgane Dominguez</dc:creator>
  <cp:keywords/>
  <cp:lastModifiedBy>Duncan, Britteny - MRP-APHIS</cp:lastModifiedBy>
  <cp:revision>9</cp:revision>
  <cp:lastPrinted>2022-10-31T11:56:00Z</cp:lastPrinted>
  <dcterms:created xsi:type="dcterms:W3CDTF">2023-09-06T10:47:00Z</dcterms:created>
  <dcterms:modified xsi:type="dcterms:W3CDTF">2023-10-16T17:16:00Z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MediaServiceImageTags">
    <vt:lpwstr/>
  </property>
  <property fmtid="{D5CDD505-2E9C-101B-9397-08002B2CF9AE}" pid="4" name="Order">
    <vt:r8>4849300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